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37962" w:rsidRDefault="00137962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4"/>
          <w:szCs w:val="24"/>
          <w:lang w:val="en-US"/>
        </w:rPr>
      </w:pPr>
    </w:p>
    <w:p w:rsidR="00137962" w:rsidRDefault="00137962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4"/>
          <w:szCs w:val="24"/>
          <w:lang w:val="en-US"/>
        </w:rPr>
      </w:pPr>
    </w:p>
    <w:p w:rsidR="00137962" w:rsidRDefault="00137962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4"/>
          <w:szCs w:val="24"/>
          <w:lang w:val="en-US"/>
        </w:rPr>
      </w:pPr>
    </w:p>
    <w:p w:rsidR="00137962" w:rsidRDefault="00137962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4"/>
          <w:szCs w:val="24"/>
          <w:lang w:val="en-US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4"/>
          <w:szCs w:val="24"/>
        </w:rPr>
      </w:pPr>
      <w:r w:rsidRPr="006B1347">
        <w:rPr>
          <w:rFonts w:ascii="Times New Roman" w:hAnsi="Times New Roman"/>
          <w:sz w:val="24"/>
          <w:szCs w:val="24"/>
        </w:rPr>
        <w:t>Министерство науки и высшего образования Российской Федерации</w:t>
      </w: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4"/>
          <w:szCs w:val="24"/>
        </w:rPr>
      </w:pPr>
      <w:r w:rsidRPr="006B1347">
        <w:rPr>
          <w:rFonts w:ascii="Times New Roman" w:hAnsi="Times New Roman"/>
          <w:sz w:val="24"/>
          <w:szCs w:val="24"/>
        </w:rPr>
        <w:t xml:space="preserve">федеральное государственное </w:t>
      </w:r>
      <w:r>
        <w:rPr>
          <w:rFonts w:ascii="Times New Roman" w:hAnsi="Times New Roman"/>
          <w:sz w:val="24"/>
          <w:szCs w:val="24"/>
        </w:rPr>
        <w:t>бюджетное</w:t>
      </w:r>
      <w:r w:rsidRPr="006B1347">
        <w:rPr>
          <w:rFonts w:ascii="Times New Roman" w:hAnsi="Times New Roman"/>
          <w:sz w:val="24"/>
          <w:szCs w:val="24"/>
        </w:rPr>
        <w:t xml:space="preserve"> образовательное учреждение</w:t>
      </w: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4"/>
          <w:szCs w:val="24"/>
        </w:rPr>
      </w:pPr>
      <w:r w:rsidRPr="006B1347">
        <w:rPr>
          <w:rFonts w:ascii="Times New Roman" w:hAnsi="Times New Roman"/>
          <w:sz w:val="24"/>
          <w:szCs w:val="24"/>
        </w:rPr>
        <w:t>высшего образования</w:t>
      </w: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«Петрозаводский государственный университет»</w:t>
      </w: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4"/>
          <w:szCs w:val="24"/>
        </w:rPr>
      </w:pPr>
      <w:r w:rsidRPr="006B1347">
        <w:rPr>
          <w:rFonts w:ascii="Times New Roman" w:hAnsi="Times New Roman"/>
          <w:sz w:val="24"/>
          <w:szCs w:val="24"/>
        </w:rPr>
        <w:t>(ФГ</w:t>
      </w:r>
      <w:r>
        <w:rPr>
          <w:rFonts w:ascii="Times New Roman" w:hAnsi="Times New Roman"/>
          <w:sz w:val="24"/>
          <w:szCs w:val="24"/>
        </w:rPr>
        <w:t>Б</w:t>
      </w:r>
      <w:r w:rsidRPr="006B1347">
        <w:rPr>
          <w:rFonts w:ascii="Times New Roman" w:hAnsi="Times New Roman"/>
          <w:sz w:val="24"/>
          <w:szCs w:val="24"/>
        </w:rPr>
        <w:t xml:space="preserve">ОУ ВО </w:t>
      </w:r>
      <w:r>
        <w:rPr>
          <w:rFonts w:ascii="Times New Roman" w:hAnsi="Times New Roman"/>
          <w:sz w:val="24"/>
          <w:szCs w:val="24"/>
        </w:rPr>
        <w:t>ПетрГУ</w:t>
      </w:r>
      <w:r w:rsidRPr="006B1347">
        <w:rPr>
          <w:rFonts w:ascii="Times New Roman" w:hAnsi="Times New Roman"/>
          <w:sz w:val="24"/>
          <w:szCs w:val="24"/>
        </w:rPr>
        <w:t>)</w:t>
      </w: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Физико-технический институт</w:t>
      </w: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A4058B" w:rsidRPr="00137962" w:rsidRDefault="00137962" w:rsidP="00137962">
      <w:pPr>
        <w:widowControl w:val="0"/>
        <w:overflowPunct/>
        <w:autoSpaceDE/>
        <w:autoSpaceDN/>
        <w:adjustRightInd/>
        <w:jc w:val="right"/>
        <w:textAlignment w:val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w:drawing>
          <wp:inline distT="0" distB="0" distL="0" distR="0">
            <wp:extent cx="1011406" cy="1159056"/>
            <wp:effectExtent l="0" t="0" r="5080" b="0"/>
            <wp:docPr id="5670218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021823" name="Рисунок 5670218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520" cy="124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КУРСОВАЯ РАБОТА</w:t>
      </w: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sz w:val="28"/>
          <w:szCs w:val="28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  <w:r w:rsidRPr="006B1347">
        <w:rPr>
          <w:rFonts w:ascii="Times New Roman" w:hAnsi="Times New Roman"/>
          <w:sz w:val="28"/>
          <w:szCs w:val="28"/>
        </w:rPr>
        <w:t xml:space="preserve">По дисциплине </w:t>
      </w:r>
      <w:r>
        <w:rPr>
          <w:rFonts w:ascii="Times New Roman" w:hAnsi="Times New Roman"/>
          <w:sz w:val="28"/>
          <w:szCs w:val="28"/>
        </w:rPr>
        <w:t>«</w:t>
      </w:r>
      <w:r w:rsidRPr="00A4058B">
        <w:rPr>
          <w:rFonts w:ascii="Times New Roman" w:hAnsi="Times New Roman"/>
          <w:sz w:val="28"/>
          <w:szCs w:val="28"/>
        </w:rPr>
        <w:t>Электрические машины</w:t>
      </w:r>
      <w:r>
        <w:rPr>
          <w:rFonts w:ascii="Times New Roman" w:hAnsi="Times New Roman"/>
          <w:sz w:val="28"/>
          <w:szCs w:val="28"/>
        </w:rPr>
        <w:t>»</w:t>
      </w: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  <w:r w:rsidRPr="00A4058B">
        <w:rPr>
          <w:rFonts w:ascii="Times New Roman" w:hAnsi="Times New Roman"/>
          <w:sz w:val="28"/>
          <w:szCs w:val="28"/>
        </w:rPr>
        <w:t>Расчет трехфазного трансформатора</w:t>
      </w: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  <w:r w:rsidRPr="006B1347">
        <w:rPr>
          <w:rFonts w:ascii="Times New Roman" w:hAnsi="Times New Roman"/>
          <w:sz w:val="28"/>
          <w:szCs w:val="28"/>
        </w:rPr>
        <w:t xml:space="preserve">(семестр </w:t>
      </w:r>
      <w:r>
        <w:rPr>
          <w:rFonts w:ascii="Times New Roman" w:hAnsi="Times New Roman"/>
          <w:sz w:val="28"/>
          <w:szCs w:val="28"/>
        </w:rPr>
        <w:t>4</w:t>
      </w:r>
      <w:r w:rsidRPr="006B1347">
        <w:rPr>
          <w:rFonts w:ascii="Times New Roman" w:hAnsi="Times New Roman"/>
          <w:sz w:val="28"/>
          <w:szCs w:val="28"/>
        </w:rPr>
        <w:t>)</w:t>
      </w: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tbl>
      <w:tblPr>
        <w:tblW w:w="6823" w:type="dxa"/>
        <w:jc w:val="center"/>
        <w:tblLayout w:type="fixed"/>
        <w:tblLook w:val="0400" w:firstRow="0" w:lastRow="0" w:firstColumn="0" w:lastColumn="0" w:noHBand="0" w:noVBand="1"/>
      </w:tblPr>
      <w:tblGrid>
        <w:gridCol w:w="2205"/>
        <w:gridCol w:w="241"/>
        <w:gridCol w:w="1655"/>
        <w:gridCol w:w="2722"/>
      </w:tblGrid>
      <w:tr w:rsidR="00A4058B" w:rsidRPr="006B1347" w:rsidTr="00FD78A4">
        <w:trPr>
          <w:trHeight w:val="490"/>
          <w:jc w:val="center"/>
        </w:trPr>
        <w:tc>
          <w:tcPr>
            <w:tcW w:w="2205" w:type="dxa"/>
            <w:vAlign w:val="center"/>
          </w:tcPr>
          <w:p w:rsidR="00A4058B" w:rsidRPr="006B1347" w:rsidRDefault="00A4058B" w:rsidP="00031DE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6B1347">
              <w:rPr>
                <w:rFonts w:ascii="Times New Roman" w:hAnsi="Times New Roman"/>
                <w:sz w:val="28"/>
                <w:szCs w:val="28"/>
              </w:rPr>
              <w:t>Студент группы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4058B">
              <w:rPr>
                <w:rFonts w:ascii="Times New Roman" w:hAnsi="Times New Roman"/>
                <w:sz w:val="28"/>
                <w:szCs w:val="28"/>
              </w:rPr>
              <w:t>21213</w:t>
            </w:r>
          </w:p>
        </w:tc>
        <w:tc>
          <w:tcPr>
            <w:tcW w:w="241" w:type="dxa"/>
            <w:vAlign w:val="center"/>
          </w:tcPr>
          <w:p w:rsidR="00A4058B" w:rsidRPr="006B1347" w:rsidRDefault="00A4058B" w:rsidP="00031DE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5" w:type="dxa"/>
            <w:tcBorders>
              <w:bottom w:val="single" w:sz="4" w:space="0" w:color="000000"/>
            </w:tcBorders>
            <w:vAlign w:val="center"/>
          </w:tcPr>
          <w:p w:rsidR="00A4058B" w:rsidRPr="00A4058B" w:rsidRDefault="00A4058B" w:rsidP="00031DE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722" w:type="dxa"/>
            <w:tcBorders>
              <w:bottom w:val="single" w:sz="4" w:space="0" w:color="000000"/>
            </w:tcBorders>
            <w:vAlign w:val="center"/>
          </w:tcPr>
          <w:p w:rsidR="00A4058B" w:rsidRPr="00FD78A4" w:rsidRDefault="00A4058B" w:rsidP="00031DE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FD78A4">
              <w:rPr>
                <w:rFonts w:ascii="Times New Roman" w:hAnsi="Times New Roman"/>
                <w:sz w:val="28"/>
                <w:szCs w:val="28"/>
              </w:rPr>
              <w:t>И.С. Цвигуненко</w:t>
            </w:r>
          </w:p>
        </w:tc>
      </w:tr>
      <w:tr w:rsidR="00A4058B" w:rsidRPr="006B1347" w:rsidTr="00FD78A4">
        <w:trPr>
          <w:trHeight w:val="214"/>
          <w:jc w:val="center"/>
        </w:trPr>
        <w:tc>
          <w:tcPr>
            <w:tcW w:w="2205" w:type="dxa"/>
          </w:tcPr>
          <w:p w:rsidR="00A4058B" w:rsidRPr="006B1347" w:rsidRDefault="00A4058B" w:rsidP="00031DE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A4058B" w:rsidRPr="006B1347" w:rsidRDefault="00A4058B" w:rsidP="00031DE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4" w:space="0" w:color="000000"/>
            </w:tcBorders>
          </w:tcPr>
          <w:p w:rsidR="00A4058B" w:rsidRPr="006B1347" w:rsidRDefault="00A4058B" w:rsidP="00031DE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6B1347">
              <w:rPr>
                <w:rFonts w:ascii="Times New Roman" w:hAnsi="Times New Roman"/>
                <w:sz w:val="20"/>
              </w:rPr>
              <w:t>подпись, дата</w:t>
            </w:r>
          </w:p>
        </w:tc>
        <w:tc>
          <w:tcPr>
            <w:tcW w:w="2722" w:type="dxa"/>
            <w:tcBorders>
              <w:top w:val="single" w:sz="4" w:space="0" w:color="000000"/>
            </w:tcBorders>
          </w:tcPr>
          <w:p w:rsidR="00A4058B" w:rsidRPr="006B1347" w:rsidRDefault="00A4058B" w:rsidP="00031DE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6B1347">
              <w:rPr>
                <w:rFonts w:ascii="Times New Roman" w:hAnsi="Times New Roman"/>
                <w:sz w:val="20"/>
              </w:rPr>
              <w:t>инициалы и фамилия</w:t>
            </w:r>
          </w:p>
        </w:tc>
      </w:tr>
    </w:tbl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4"/>
          <w:szCs w:val="24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  <w:r w:rsidRPr="006B1347">
        <w:rPr>
          <w:rFonts w:ascii="Times New Roman" w:hAnsi="Times New Roman"/>
          <w:sz w:val="28"/>
          <w:szCs w:val="28"/>
        </w:rPr>
        <w:t xml:space="preserve">Оценка выполненной студентом работы: </w:t>
      </w:r>
      <w:r>
        <w:rPr>
          <w:rFonts w:ascii="Times New Roman" w:hAnsi="Times New Roman"/>
          <w:sz w:val="28"/>
          <w:szCs w:val="28"/>
        </w:rPr>
        <w:t>__________</w:t>
      </w: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tbl>
      <w:tblPr>
        <w:tblW w:w="7189" w:type="dxa"/>
        <w:jc w:val="center"/>
        <w:tblLayout w:type="fixed"/>
        <w:tblLook w:val="0400" w:firstRow="0" w:lastRow="0" w:firstColumn="0" w:lastColumn="0" w:noHBand="0" w:noVBand="1"/>
      </w:tblPr>
      <w:tblGrid>
        <w:gridCol w:w="3359"/>
        <w:gridCol w:w="1545"/>
        <w:gridCol w:w="2285"/>
      </w:tblGrid>
      <w:tr w:rsidR="00A4058B" w:rsidRPr="006B1347" w:rsidTr="00FD78A4">
        <w:trPr>
          <w:trHeight w:val="491"/>
          <w:jc w:val="center"/>
        </w:trPr>
        <w:tc>
          <w:tcPr>
            <w:tcW w:w="3359" w:type="dxa"/>
            <w:vAlign w:val="center"/>
          </w:tcPr>
          <w:p w:rsidR="00A4058B" w:rsidRPr="00A4058B" w:rsidRDefault="00A4058B" w:rsidP="00031DE4">
            <w:pPr>
              <w:widowControl w:val="0"/>
              <w:overflowPunct/>
              <w:autoSpaceDE/>
              <w:autoSpaceDN/>
              <w:adjustRightInd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8074E2">
              <w:rPr>
                <w:rFonts w:ascii="Times New Roman" w:hAnsi="Times New Roman"/>
                <w:sz w:val="28"/>
                <w:szCs w:val="28"/>
              </w:rPr>
              <w:t>Преподаватель,</w:t>
            </w:r>
          </w:p>
        </w:tc>
        <w:tc>
          <w:tcPr>
            <w:tcW w:w="1545" w:type="dxa"/>
            <w:tcBorders>
              <w:bottom w:val="single" w:sz="4" w:space="0" w:color="000000"/>
            </w:tcBorders>
            <w:vAlign w:val="center"/>
          </w:tcPr>
          <w:p w:rsidR="00A4058B" w:rsidRPr="006B1347" w:rsidRDefault="00A4058B" w:rsidP="00031DE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85" w:type="dxa"/>
            <w:tcBorders>
              <w:bottom w:val="single" w:sz="4" w:space="0" w:color="000000"/>
            </w:tcBorders>
            <w:vAlign w:val="center"/>
          </w:tcPr>
          <w:p w:rsidR="00FD78A4" w:rsidRPr="006B1347" w:rsidRDefault="00A4058B" w:rsidP="00FD78A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A4058B">
              <w:rPr>
                <w:rFonts w:ascii="Times New Roman" w:hAnsi="Times New Roman"/>
                <w:sz w:val="28"/>
                <w:szCs w:val="28"/>
              </w:rPr>
              <w:t xml:space="preserve">Н.А. </w:t>
            </w:r>
            <w:proofErr w:type="spellStart"/>
            <w:r w:rsidRPr="00A4058B">
              <w:rPr>
                <w:rFonts w:ascii="Times New Roman" w:hAnsi="Times New Roman"/>
                <w:sz w:val="28"/>
                <w:szCs w:val="28"/>
              </w:rPr>
              <w:t>Кулдин</w:t>
            </w:r>
            <w:proofErr w:type="spellEnd"/>
          </w:p>
        </w:tc>
      </w:tr>
      <w:tr w:rsidR="00A4058B" w:rsidRPr="006B1347" w:rsidTr="00FD78A4">
        <w:trPr>
          <w:trHeight w:val="428"/>
          <w:jc w:val="center"/>
        </w:trPr>
        <w:tc>
          <w:tcPr>
            <w:tcW w:w="3359" w:type="dxa"/>
          </w:tcPr>
          <w:p w:rsidR="00A4058B" w:rsidRPr="006B1347" w:rsidRDefault="00A4058B" w:rsidP="00031DE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single" w:sz="4" w:space="0" w:color="000000"/>
            </w:tcBorders>
          </w:tcPr>
          <w:p w:rsidR="00A4058B" w:rsidRPr="006B1347" w:rsidRDefault="00A4058B" w:rsidP="00031DE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6B1347">
              <w:rPr>
                <w:rFonts w:ascii="Times New Roman" w:hAnsi="Times New Roman"/>
                <w:sz w:val="20"/>
              </w:rPr>
              <w:t>подпись, дата</w:t>
            </w:r>
          </w:p>
        </w:tc>
        <w:tc>
          <w:tcPr>
            <w:tcW w:w="2285" w:type="dxa"/>
            <w:tcBorders>
              <w:top w:val="single" w:sz="4" w:space="0" w:color="000000"/>
            </w:tcBorders>
          </w:tcPr>
          <w:p w:rsidR="00A4058B" w:rsidRPr="006B1347" w:rsidRDefault="00A4058B" w:rsidP="00031DE4">
            <w:pPr>
              <w:widowControl w:val="0"/>
              <w:overflowPunct/>
              <w:autoSpaceDE/>
              <w:autoSpaceDN/>
              <w:adjustRightInd/>
              <w:jc w:val="center"/>
              <w:textAlignment w:val="auto"/>
              <w:rPr>
                <w:rFonts w:ascii="Times New Roman" w:hAnsi="Times New Roman"/>
                <w:sz w:val="20"/>
              </w:rPr>
            </w:pPr>
            <w:r w:rsidRPr="006B1347">
              <w:rPr>
                <w:rFonts w:ascii="Times New Roman" w:hAnsi="Times New Roman"/>
                <w:sz w:val="20"/>
              </w:rPr>
              <w:t>инициалы и фамилия</w:t>
            </w:r>
          </w:p>
        </w:tc>
      </w:tr>
    </w:tbl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A4058B" w:rsidRPr="00137962" w:rsidRDefault="00A4058B" w:rsidP="00137962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sz w:val="28"/>
          <w:szCs w:val="28"/>
          <w:lang w:val="en-US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A4058B" w:rsidRDefault="00FD78A4" w:rsidP="00137962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Петрозаводск</w:t>
      </w:r>
      <w:r w:rsidR="00A4058B" w:rsidRPr="006B1347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5</w:t>
      </w:r>
      <w:r w:rsidR="00A4058B" w:rsidRPr="006B1347">
        <w:rPr>
          <w:rFonts w:ascii="Times New Roman" w:hAnsi="Times New Roman"/>
          <w:szCs w:val="22"/>
        </w:rPr>
        <w:br w:type="page"/>
      </w:r>
    </w:p>
    <w:p w:rsidR="00E87437" w:rsidRDefault="00E87437" w:rsidP="00A4058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Times New Roman" w:hAnsi="Times New Roman"/>
          <w:sz w:val="24"/>
          <w:szCs w:val="24"/>
        </w:rPr>
      </w:pPr>
    </w:p>
    <w:p w:rsidR="00A4058B" w:rsidRPr="006B1347" w:rsidRDefault="00A4058B" w:rsidP="00A4058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Times New Roman" w:hAnsi="Times New Roman"/>
          <w:b/>
          <w:sz w:val="28"/>
          <w:szCs w:val="28"/>
        </w:rPr>
      </w:pPr>
      <w:r w:rsidRPr="006B1347">
        <w:rPr>
          <w:rFonts w:ascii="Times New Roman" w:hAnsi="Times New Roman"/>
          <w:b/>
          <w:sz w:val="28"/>
          <w:szCs w:val="28"/>
        </w:rPr>
        <w:t>СОДЕРЖАНИЕ</w:t>
      </w:r>
    </w:p>
    <w:p w:rsidR="00A4058B" w:rsidRPr="006B1347" w:rsidRDefault="00A4058B" w:rsidP="00A4058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Times New Roman" w:hAnsi="Times New Roman"/>
          <w:sz w:val="28"/>
          <w:szCs w:val="28"/>
        </w:rPr>
      </w:pPr>
    </w:p>
    <w:tbl>
      <w:tblPr>
        <w:tblW w:w="10144" w:type="dxa"/>
        <w:jc w:val="center"/>
        <w:tblLayout w:type="fixed"/>
        <w:tblLook w:val="0400" w:firstRow="0" w:lastRow="0" w:firstColumn="0" w:lastColumn="0" w:noHBand="0" w:noVBand="1"/>
      </w:tblPr>
      <w:tblGrid>
        <w:gridCol w:w="9427"/>
        <w:gridCol w:w="717"/>
      </w:tblGrid>
      <w:tr w:rsidR="00A4058B" w:rsidRPr="006B1347" w:rsidTr="00031DE4">
        <w:trPr>
          <w:jc w:val="center"/>
        </w:trPr>
        <w:tc>
          <w:tcPr>
            <w:tcW w:w="9427" w:type="dxa"/>
          </w:tcPr>
          <w:p w:rsidR="00A4058B" w:rsidRPr="006B1347" w:rsidRDefault="00A4058B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</w:p>
          <w:p w:rsidR="00A4058B" w:rsidRPr="006B1347" w:rsidRDefault="00A4058B" w:rsidP="000C7B89">
            <w:pPr>
              <w:widowControl w:val="0"/>
              <w:overflowPunct/>
              <w:autoSpaceDE/>
              <w:autoSpaceDN/>
              <w:adjustRightInd/>
              <w:spacing w:line="360" w:lineRule="auto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6B1347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FC3B85">
              <w:rPr>
                <w:rFonts w:ascii="Times New Roman" w:hAnsi="Times New Roman"/>
                <w:sz w:val="28"/>
                <w:szCs w:val="28"/>
              </w:rPr>
              <w:t>Общая часть…………………...</w:t>
            </w:r>
            <w:r w:rsidRPr="006B1347">
              <w:rPr>
                <w:rFonts w:ascii="Times New Roman" w:hAnsi="Times New Roman"/>
                <w:sz w:val="28"/>
                <w:szCs w:val="28"/>
              </w:rPr>
              <w:t>……………………………………………….</w:t>
            </w:r>
          </w:p>
          <w:p w:rsidR="00A4058B" w:rsidRDefault="00A4058B" w:rsidP="000C7B89">
            <w:pPr>
              <w:widowControl w:val="0"/>
              <w:overflowPunct/>
              <w:autoSpaceDE/>
              <w:autoSpaceDN/>
              <w:adjustRightInd/>
              <w:spacing w:line="360" w:lineRule="auto"/>
              <w:ind w:firstLine="709"/>
              <w:jc w:val="left"/>
              <w:textAlignment w:val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 w:rsidRPr="006B1347">
              <w:rPr>
                <w:rFonts w:ascii="Times New Roman" w:hAnsi="Times New Roman"/>
                <w:sz w:val="28"/>
                <w:szCs w:val="28"/>
              </w:rPr>
              <w:t xml:space="preserve">1.1. </w:t>
            </w:r>
            <w:r w:rsidR="00FC3B85" w:rsidRPr="009E03D8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Пути </w:t>
            </w:r>
            <w:r w:rsidR="00FC3B85">
              <w:rPr>
                <w:rFonts w:ascii="Times New Roman" w:hAnsi="Times New Roman"/>
                <w:color w:val="1A1A1A"/>
                <w:sz w:val="28"/>
                <w:szCs w:val="28"/>
              </w:rPr>
              <w:t>развития отечественного трансформаторостроения…………</w:t>
            </w:r>
          </w:p>
          <w:p w:rsidR="00FC3B85" w:rsidRDefault="00FC3B85" w:rsidP="000C7B89">
            <w:pPr>
              <w:widowControl w:val="0"/>
              <w:overflowPunct/>
              <w:autoSpaceDE/>
              <w:autoSpaceDN/>
              <w:adjustRightInd/>
              <w:spacing w:line="360" w:lineRule="auto"/>
              <w:ind w:firstLine="709"/>
              <w:jc w:val="left"/>
              <w:textAlignment w:val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</w:rPr>
              <w:t>1.2. Характеристика основных узлов проектируемого трансформатора</w:t>
            </w:r>
          </w:p>
          <w:p w:rsidR="001A6A0A" w:rsidRDefault="001A6A0A" w:rsidP="000C7B89">
            <w:pPr>
              <w:widowControl w:val="0"/>
              <w:overflowPunct/>
              <w:autoSpaceDE/>
              <w:autoSpaceDN/>
              <w:adjustRightInd/>
              <w:spacing w:line="360" w:lineRule="auto"/>
              <w:ind w:firstLine="709"/>
              <w:jc w:val="left"/>
              <w:textAlignment w:val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</w:rPr>
              <w:t>1.3. Задание…………………………………………………………………</w:t>
            </w:r>
          </w:p>
          <w:p w:rsidR="00FC3B85" w:rsidRDefault="00FC3B85" w:rsidP="000C7B89">
            <w:pPr>
              <w:widowControl w:val="0"/>
              <w:overflowPunct/>
              <w:autoSpaceDE/>
              <w:autoSpaceDN/>
              <w:adjustRightInd/>
              <w:spacing w:line="360" w:lineRule="auto"/>
              <w:jc w:val="left"/>
              <w:textAlignment w:val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</w:rPr>
              <w:t>2. Расчетная часть</w:t>
            </w:r>
            <w:r w:rsidR="000C780E">
              <w:rPr>
                <w:rFonts w:ascii="Times New Roman" w:hAnsi="Times New Roman"/>
                <w:color w:val="1A1A1A"/>
                <w:sz w:val="28"/>
                <w:szCs w:val="28"/>
              </w:rPr>
              <w:t>…………………………………………………………………</w:t>
            </w:r>
          </w:p>
          <w:p w:rsidR="000C780E" w:rsidRDefault="000C780E" w:rsidP="000C7B89">
            <w:pPr>
              <w:widowControl w:val="0"/>
              <w:overflowPunct/>
              <w:autoSpaceDE/>
              <w:autoSpaceDN/>
              <w:adjustRightInd/>
              <w:spacing w:line="360" w:lineRule="auto"/>
              <w:jc w:val="left"/>
              <w:textAlignment w:val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2.1. </w:t>
            </w:r>
            <w:r>
              <w:rPr>
                <w:rFonts w:ascii="Times New Roman" w:hAnsi="Times New Roman"/>
                <w:color w:val="1A1A1A"/>
                <w:sz w:val="28"/>
                <w:szCs w:val="28"/>
              </w:rPr>
              <w:t>Расчет основных электрических величин трансформатора……….</w:t>
            </w:r>
          </w:p>
          <w:p w:rsidR="000C780E" w:rsidRDefault="000C780E" w:rsidP="000C7B89">
            <w:pPr>
              <w:widowControl w:val="0"/>
              <w:overflowPunct/>
              <w:autoSpaceDE/>
              <w:autoSpaceDN/>
              <w:adjustRightInd/>
              <w:spacing w:line="360" w:lineRule="auto"/>
              <w:jc w:val="left"/>
              <w:textAlignment w:val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2.2. </w:t>
            </w:r>
            <w:r>
              <w:rPr>
                <w:rFonts w:ascii="Times New Roman" w:hAnsi="Times New Roman"/>
                <w:color w:val="1A1A1A"/>
                <w:sz w:val="28"/>
                <w:szCs w:val="28"/>
              </w:rPr>
              <w:t>Выбор изоляционных расстояний и расчет основных размеров трансформатора………………………………………………………………….</w:t>
            </w:r>
          </w:p>
          <w:p w:rsidR="000C7B89" w:rsidRDefault="000C780E" w:rsidP="000C7B89">
            <w:pPr>
              <w:widowControl w:val="0"/>
              <w:shd w:val="clear" w:color="auto" w:fill="FFFFFF"/>
              <w:overflowPunct/>
              <w:spacing w:line="360" w:lineRule="auto"/>
              <w:jc w:val="left"/>
              <w:textAlignment w:val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          </w:t>
            </w:r>
            <w:r w:rsidRPr="000C780E">
              <w:rPr>
                <w:rFonts w:ascii="Times New Roman" w:hAnsi="Times New Roman"/>
                <w:color w:val="1A1A1A"/>
                <w:sz w:val="28"/>
                <w:szCs w:val="28"/>
              </w:rPr>
              <w:t>2.3. Выбор конструкции и расчет обмоток НН и ВН</w:t>
            </w:r>
            <w:r>
              <w:rPr>
                <w:rFonts w:ascii="Times New Roman" w:hAnsi="Times New Roman"/>
                <w:color w:val="1A1A1A"/>
                <w:sz w:val="28"/>
                <w:szCs w:val="28"/>
              </w:rPr>
              <w:t>……………………</w:t>
            </w:r>
          </w:p>
          <w:p w:rsidR="000C780E" w:rsidRDefault="000C780E" w:rsidP="000C7B89">
            <w:pPr>
              <w:widowControl w:val="0"/>
              <w:shd w:val="clear" w:color="auto" w:fill="FFFFFF"/>
              <w:overflowPunct/>
              <w:spacing w:line="360" w:lineRule="auto"/>
              <w:jc w:val="left"/>
              <w:textAlignment w:val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          </w:t>
            </w:r>
            <w:r w:rsidRPr="000C780E">
              <w:rPr>
                <w:rFonts w:ascii="Times New Roman" w:hAnsi="Times New Roman"/>
                <w:color w:val="1A1A1A"/>
                <w:sz w:val="28"/>
                <w:szCs w:val="28"/>
              </w:rPr>
              <w:t>2.4. Расчет параметров короткого замыкания (КЗ)</w:t>
            </w:r>
            <w:r>
              <w:rPr>
                <w:rFonts w:ascii="Times New Roman" w:hAnsi="Times New Roman"/>
                <w:color w:val="1A1A1A"/>
                <w:sz w:val="28"/>
                <w:szCs w:val="28"/>
              </w:rPr>
              <w:t>…………………….</w:t>
            </w:r>
          </w:p>
          <w:p w:rsidR="000C780E" w:rsidRDefault="000C780E" w:rsidP="000C7B89">
            <w:pPr>
              <w:widowControl w:val="0"/>
              <w:shd w:val="clear" w:color="auto" w:fill="FFFFFF"/>
              <w:overflowPunct/>
              <w:spacing w:line="360" w:lineRule="auto"/>
              <w:jc w:val="left"/>
              <w:textAlignment w:val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         </w:t>
            </w:r>
            <w:r w:rsidRPr="000C780E"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2.5. Расчет магнитной системы и характеристик холостого хода (ХХ)</w:t>
            </w:r>
          </w:p>
          <w:p w:rsidR="000C780E" w:rsidRDefault="000C780E" w:rsidP="000C7B89">
            <w:pPr>
              <w:widowControl w:val="0"/>
              <w:shd w:val="clear" w:color="auto" w:fill="FFFFFF"/>
              <w:overflowPunct/>
              <w:spacing w:line="360" w:lineRule="auto"/>
              <w:jc w:val="left"/>
              <w:textAlignment w:val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          2.6. Определение КПД трансформатора…………………………………</w:t>
            </w:r>
          </w:p>
          <w:p w:rsidR="000C780E" w:rsidRPr="000C780E" w:rsidRDefault="000C780E" w:rsidP="000C7B89">
            <w:pPr>
              <w:widowControl w:val="0"/>
              <w:shd w:val="clear" w:color="auto" w:fill="FFFFFF"/>
              <w:overflowPunct/>
              <w:spacing w:line="360" w:lineRule="auto"/>
              <w:jc w:val="left"/>
              <w:textAlignment w:val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          2.7. Тепловой расчет трансформатора………………………………….</w:t>
            </w:r>
          </w:p>
          <w:p w:rsidR="000C780E" w:rsidRDefault="000C780E" w:rsidP="000C7B89">
            <w:pPr>
              <w:widowControl w:val="0"/>
              <w:shd w:val="clear" w:color="auto" w:fill="FFFFFF"/>
              <w:overflowPunct/>
              <w:spacing w:line="360" w:lineRule="auto"/>
              <w:jc w:val="left"/>
              <w:textAlignment w:val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</w:rPr>
              <w:t xml:space="preserve">           </w:t>
            </w:r>
            <w:r w:rsidRPr="000C780E">
              <w:rPr>
                <w:rFonts w:ascii="Times New Roman" w:hAnsi="Times New Roman"/>
                <w:color w:val="1A1A1A"/>
                <w:sz w:val="28"/>
                <w:szCs w:val="28"/>
              </w:rPr>
              <w:t>2.8. Расчет массы трансформатора</w:t>
            </w:r>
            <w:r>
              <w:rPr>
                <w:rFonts w:ascii="Times New Roman" w:hAnsi="Times New Roman"/>
                <w:color w:val="1A1A1A"/>
                <w:sz w:val="28"/>
                <w:szCs w:val="28"/>
              </w:rPr>
              <w:t>………………………………………</w:t>
            </w:r>
          </w:p>
          <w:p w:rsidR="000C7B89" w:rsidRDefault="000C7B89" w:rsidP="000C7B89">
            <w:pPr>
              <w:widowControl w:val="0"/>
              <w:shd w:val="clear" w:color="auto" w:fill="FFFFFF"/>
              <w:overflowPunct/>
              <w:spacing w:line="360" w:lineRule="auto"/>
              <w:jc w:val="left"/>
              <w:textAlignment w:val="auto"/>
              <w:rPr>
                <w:rFonts w:ascii="Times New Roman" w:hAnsi="Times New Roman"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color w:val="1A1A1A"/>
                <w:sz w:val="28"/>
                <w:szCs w:val="28"/>
              </w:rPr>
              <w:t>ПРИЛОЖЕНИЕ………………………………………………………………….</w:t>
            </w:r>
          </w:p>
          <w:p w:rsidR="000C780E" w:rsidRPr="006B1347" w:rsidRDefault="00A4058B" w:rsidP="000C7B89">
            <w:pPr>
              <w:widowControl w:val="0"/>
              <w:overflowPunct/>
              <w:autoSpaceDE/>
              <w:autoSpaceDN/>
              <w:adjustRightInd/>
              <w:spacing w:line="360" w:lineRule="auto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6B1347"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ИСТОЧНИКОВ……</w:t>
            </w:r>
            <w:r w:rsidR="004A3424">
              <w:rPr>
                <w:rFonts w:ascii="Times New Roman" w:hAnsi="Times New Roman"/>
                <w:sz w:val="28"/>
                <w:szCs w:val="28"/>
              </w:rPr>
              <w:t>………</w:t>
            </w:r>
            <w:r w:rsidRPr="006B1347">
              <w:rPr>
                <w:rFonts w:ascii="Times New Roman" w:hAnsi="Times New Roman"/>
                <w:sz w:val="28"/>
                <w:szCs w:val="28"/>
              </w:rPr>
              <w:t>……………</w:t>
            </w:r>
            <w:r w:rsidR="000C780E"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A4058B" w:rsidRPr="006B1347" w:rsidRDefault="00A4058B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left"/>
              <w:textAlignment w:val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7" w:type="dxa"/>
          </w:tcPr>
          <w:p w:rsidR="00A4058B" w:rsidRPr="006B1347" w:rsidRDefault="00A4058B" w:rsidP="00FC3B85">
            <w:pPr>
              <w:widowControl w:val="0"/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</w:p>
          <w:p w:rsidR="00A4058B" w:rsidRPr="006B1347" w:rsidRDefault="00005455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4058B" w:rsidRPr="006B1347" w:rsidRDefault="00005455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4058B" w:rsidRPr="006B1347" w:rsidRDefault="001A6A0A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A4058B" w:rsidRPr="006B1347" w:rsidRDefault="001A6A0A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A4058B" w:rsidRPr="006B1347" w:rsidRDefault="001A6A0A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A4058B" w:rsidRPr="006B1347" w:rsidRDefault="00A4058B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6B1347">
              <w:rPr>
                <w:rFonts w:ascii="Times New Roman" w:hAnsi="Times New Roman"/>
                <w:sz w:val="28"/>
                <w:szCs w:val="28"/>
              </w:rPr>
              <w:t>1</w:t>
            </w:r>
            <w:r w:rsidR="001A6A0A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A4058B" w:rsidRDefault="00A4058B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 w:rsidRPr="006B1347">
              <w:rPr>
                <w:rFonts w:ascii="Times New Roman" w:hAnsi="Times New Roman"/>
                <w:sz w:val="28"/>
                <w:szCs w:val="28"/>
              </w:rPr>
              <w:t>1</w:t>
            </w:r>
            <w:r w:rsidR="008E784B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1A6A0A" w:rsidRDefault="001A6A0A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</w:p>
          <w:p w:rsidR="000C7B89" w:rsidRDefault="008E784B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0C7B89" w:rsidRDefault="000C7B89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E784B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0C7B89" w:rsidRDefault="000C7B89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E784B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0C7B89" w:rsidRDefault="008E784B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  <w:p w:rsidR="000C7B89" w:rsidRDefault="000C7B89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E784B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0C7B89" w:rsidRDefault="000C7B89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E784B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0C7B89" w:rsidRDefault="000C7B89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E784B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0C7B89" w:rsidRDefault="005D4369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E784B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0C7B89" w:rsidRDefault="000C7B89" w:rsidP="000C7B89">
            <w:pPr>
              <w:widowControl w:val="0"/>
              <w:overflowPunct/>
              <w:autoSpaceDE/>
              <w:autoSpaceDN/>
              <w:adjustRightInd/>
              <w:spacing w:line="360" w:lineRule="auto"/>
              <w:textAlignment w:val="auto"/>
              <w:rPr>
                <w:rFonts w:ascii="Times New Roman" w:hAnsi="Times New Roman"/>
                <w:sz w:val="28"/>
                <w:szCs w:val="28"/>
              </w:rPr>
            </w:pPr>
          </w:p>
          <w:p w:rsidR="000C7B89" w:rsidRPr="006B1347" w:rsidRDefault="000C7B89" w:rsidP="00031DE4">
            <w:pPr>
              <w:widowControl w:val="0"/>
              <w:overflowPunct/>
              <w:autoSpaceDE/>
              <w:autoSpaceDN/>
              <w:adjustRightInd/>
              <w:spacing w:line="360" w:lineRule="auto"/>
              <w:jc w:val="right"/>
              <w:textAlignment w:val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4058B" w:rsidRPr="006B1347" w:rsidRDefault="00A4058B" w:rsidP="00A4058B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Times New Roman" w:hAnsi="Times New Roman"/>
          <w:sz w:val="28"/>
          <w:szCs w:val="28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4A3424" w:rsidRDefault="004A3424" w:rsidP="00A4058B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Cs w:val="22"/>
        </w:rPr>
      </w:pPr>
    </w:p>
    <w:p w:rsidR="00AA6995" w:rsidRDefault="00AA6995" w:rsidP="00AA6995">
      <w:pPr>
        <w:widowControl w:val="0"/>
        <w:overflowPunct/>
        <w:autoSpaceDE/>
        <w:autoSpaceDN/>
        <w:adjustRightInd/>
        <w:jc w:val="left"/>
        <w:textAlignment w:val="auto"/>
        <w:rPr>
          <w:rFonts w:ascii="Times New Roman" w:hAnsi="Times New Roman"/>
          <w:szCs w:val="22"/>
        </w:rPr>
      </w:pPr>
    </w:p>
    <w:p w:rsidR="00AC59D0" w:rsidRPr="00AC59D0" w:rsidRDefault="00AC59D0" w:rsidP="00AC59D0">
      <w:pPr>
        <w:pStyle w:val="a7"/>
        <w:widowControl w:val="0"/>
        <w:numPr>
          <w:ilvl w:val="0"/>
          <w:numId w:val="2"/>
        </w:numPr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bCs/>
          <w:sz w:val="32"/>
          <w:szCs w:val="32"/>
        </w:rPr>
      </w:pPr>
      <w:r w:rsidRPr="00AC59D0">
        <w:rPr>
          <w:rFonts w:ascii="Times New Roman" w:hAnsi="Times New Roman"/>
          <w:b/>
          <w:bCs/>
          <w:sz w:val="32"/>
          <w:szCs w:val="32"/>
        </w:rPr>
        <w:t>Общая часть</w:t>
      </w:r>
    </w:p>
    <w:p w:rsidR="00AC59D0" w:rsidRPr="00AC59D0" w:rsidRDefault="00AC59D0" w:rsidP="00AC59D0">
      <w:pPr>
        <w:pStyle w:val="a7"/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bCs/>
          <w:sz w:val="32"/>
          <w:szCs w:val="32"/>
        </w:rPr>
      </w:pPr>
    </w:p>
    <w:p w:rsidR="00AC59D0" w:rsidRPr="009E6BA6" w:rsidRDefault="009E6BA6" w:rsidP="009E6BA6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b/>
          <w:bCs/>
          <w:sz w:val="28"/>
          <w:szCs w:val="28"/>
        </w:rPr>
      </w:pPr>
      <w:r w:rsidRPr="009E6BA6">
        <w:rPr>
          <w:rFonts w:ascii="Times New Roman" w:hAnsi="Times New Roman"/>
          <w:b/>
          <w:bCs/>
          <w:sz w:val="28"/>
          <w:szCs w:val="28"/>
        </w:rPr>
        <w:t>1.</w:t>
      </w:r>
      <w:r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AC59D0" w:rsidRPr="009E6BA6">
        <w:rPr>
          <w:rFonts w:ascii="Times New Roman" w:hAnsi="Times New Roman"/>
          <w:b/>
          <w:bCs/>
          <w:sz w:val="28"/>
          <w:szCs w:val="28"/>
        </w:rPr>
        <w:t>Пути развития отечественного трансформаторостроения</w:t>
      </w:r>
    </w:p>
    <w:p w:rsidR="00AC59D0" w:rsidRPr="00AC59D0" w:rsidRDefault="00AC59D0" w:rsidP="009E6BA6">
      <w:r>
        <w:tab/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Потребность дореволюционной России в электрооборудовании, в том числе в трансформаторах, была невелика и удовлетворялась несколькими универсальными электротехническими заводами — филиалами иностранных фирм. Мощность выпускавшихся в то время трансформаторов ограничивалась сотнями киловольт-ампер в единице при напряжении 6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и только в отдельных случаях достигала 1000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кВА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при напряжении 35 </w:t>
      </w:r>
      <w:proofErr w:type="spellStart"/>
      <w:r w:rsidRPr="00A0324E">
        <w:rPr>
          <w:rFonts w:ascii="Times New Roman" w:hAnsi="Times New Roman"/>
          <w:sz w:val="28"/>
          <w:szCs w:val="28"/>
        </w:rPr>
        <w:t>кВ.</w:t>
      </w:r>
      <w:proofErr w:type="spellEnd"/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>Принятый в России в декабре 1920 г. план электрификации (ГОЭЛРО) поставил вопрос о производстве отечественного оборудования, в том числе и трансформаторов.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1928 г., когда в Москве вступил в строй специализированный трансформаторный завод Московский электрозавод (МЭЗ) им. В.В. Куйбышева (в настоящее время ОАО холдинговая компания «Электрозавод»), начинает свою историю отечественное </w:t>
      </w:r>
      <w:proofErr w:type="spellStart"/>
      <w:r w:rsidRPr="00A0324E">
        <w:rPr>
          <w:rFonts w:ascii="Times New Roman" w:hAnsi="Times New Roman"/>
          <w:sz w:val="28"/>
          <w:szCs w:val="28"/>
        </w:rPr>
        <w:t>трансформаторостроение</w:t>
      </w:r>
      <w:proofErr w:type="spellEnd"/>
      <w:r w:rsidRPr="00A0324E">
        <w:rPr>
          <w:rFonts w:ascii="Times New Roman" w:hAnsi="Times New Roman"/>
          <w:sz w:val="28"/>
          <w:szCs w:val="28"/>
        </w:rPr>
        <w:t>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1928–1929 гг. на МЭЗ началось серийное производство трансформаторов класса напряжения 35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мощностью до 5600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кВА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, а в 1931 г. был построен первый в стране силовой трехфазный трансформатор мощностью 2500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кВА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на напряжение 110 </w:t>
      </w:r>
      <w:proofErr w:type="spellStart"/>
      <w:r w:rsidRPr="00A0324E">
        <w:rPr>
          <w:rFonts w:ascii="Times New Roman" w:hAnsi="Times New Roman"/>
          <w:sz w:val="28"/>
          <w:szCs w:val="28"/>
        </w:rPr>
        <w:t>кВ.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Помимо силовых трансформаторов завод изготовлял специальные трансформаторы для электрических печей с вторичными токами 30–40 кА, взрывозащищенные — для шахт, измерительные трансформаторы напряжения до 110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и т.д. В 1938 г. были поставлены трансформаторы для первой в СССР линии электропередачи 220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Свирская ГЭС — Ленинград. Повышающие однофазные трансформаторы, составляющие трехфазную группу 3x46 MBА напряжением 220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>, были самыми мощными в довоенные годы.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1935–1940 гг. были разработаны и освоены конструкции сложных трансформаторов мощностью до 31 500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кВА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с регулированием напряжения под нагрузкой; трансформаторов мощностью до 15 000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кВА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с вторичными токами до 70 кА для питания электрических печей; измерительных трансформаторов напряжения на рабочее напряжение 220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, выполненных каскадными в фарфоровых чехлах; испытательных трансформаторов на 500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кВ.</w:t>
      </w:r>
      <w:proofErr w:type="spellEnd"/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lastRenderedPageBreak/>
        <w:t xml:space="preserve">Обширные комплексные исследования проводились МЭЗ в тесном содружестве с Всесоюзным электротехническим институтом (ВЭИ). Большой научно-технический вклад в разработку теоретических и практических вопросов трансформаторостроения внесли в этот период Г.В. Алексенко, Н.И. Булгаков, Б.Б. Гельперин, Э.А. </w:t>
      </w:r>
      <w:proofErr w:type="spellStart"/>
      <w:r w:rsidRPr="00A0324E">
        <w:rPr>
          <w:rFonts w:ascii="Times New Roman" w:hAnsi="Times New Roman"/>
          <w:sz w:val="28"/>
          <w:szCs w:val="28"/>
        </w:rPr>
        <w:t>Манькин</w:t>
      </w:r>
      <w:proofErr w:type="spellEnd"/>
      <w:r w:rsidRPr="00A0324E">
        <w:rPr>
          <w:rFonts w:ascii="Times New Roman" w:hAnsi="Times New Roman"/>
          <w:sz w:val="28"/>
          <w:szCs w:val="28"/>
        </w:rPr>
        <w:t>, Г.Н. Петров, А.В. Сапожников и др.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На основе систематических исследований в области изоляции и перенапряжений была предложена и внедрена в 1938–1939 гг. емкостная система защиты обмоток напряжением 110 — 220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>, позволившая обеспечить импульсную прочность обмоток при атмосферных перенапряжениях. За разработку и внедрение в производство конструкций ряда трансформаторов группа инженеров МЭЗ была удостоена Государственной премии.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тяжелые годы Великой Отечественной войны </w:t>
      </w:r>
      <w:proofErr w:type="spellStart"/>
      <w:r w:rsidRPr="00A0324E">
        <w:rPr>
          <w:rFonts w:ascii="Times New Roman" w:hAnsi="Times New Roman"/>
          <w:sz w:val="28"/>
          <w:szCs w:val="28"/>
        </w:rPr>
        <w:t>трансформаторостроение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продолжало развиваться, хотя и более медленными темпами. Трансформаторы выпускались в основном на МЭЗ и свердловском заводе «</w:t>
      </w:r>
      <w:proofErr w:type="spellStart"/>
      <w:r w:rsidRPr="00A0324E">
        <w:rPr>
          <w:rFonts w:ascii="Times New Roman" w:hAnsi="Times New Roman"/>
          <w:sz w:val="28"/>
          <w:szCs w:val="28"/>
        </w:rPr>
        <w:t>Уралэлектроаппарат</w:t>
      </w:r>
      <w:proofErr w:type="spellEnd"/>
      <w:r w:rsidRPr="00A0324E">
        <w:rPr>
          <w:rFonts w:ascii="Times New Roman" w:hAnsi="Times New Roman"/>
          <w:sz w:val="28"/>
          <w:szCs w:val="28"/>
        </w:rPr>
        <w:t>».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>В первые послевоенные годы количественный выпуск трансформаторов в СССР быстро достиг довоенного уровня, при этом повышался технический уровень трансформаторного оборудования, совершенствовалась конструкция, росли предельные мощности и напряжения, создавались новые виды трансформаторов и реакторов, разрабатывались серии, превосходившие довоенные по технико-экономическим показателям.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военные и первые послевоенные годы были разработаны конструкции большинства типов измерительных трансформаторов напряжения в широком диапазоне классов напряжения — от 6 до 220 </w:t>
      </w:r>
      <w:proofErr w:type="spellStart"/>
      <w:proofErr w:type="gram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>,.</w:t>
      </w:r>
      <w:proofErr w:type="gramEnd"/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1949 г. был выпущен первый трансформатор на крупнейшем Запорожском трансформаторном заводе (ЗТЗ); в 1960 г. первую продукцию выпустил Тольяттинский электротехнический завод; расширялись МЭЗ и завод «Уралэлектротяжмаш». В 50–60-е годы созданы новые заводы по производству трансформаторов на Кавказе, в Средней Азии, на Дальнем Востоке, Украине и в Белоруссии. Совершенствование трансформаторного оборудования осуществлялось на основе теоретических, научно-технических и прикладных исследований ведущих электротехников и энергетиков страны: Ю.Б. Бородулина, А.Г. </w:t>
      </w:r>
      <w:proofErr w:type="spellStart"/>
      <w:r w:rsidRPr="00A0324E">
        <w:rPr>
          <w:rFonts w:ascii="Times New Roman" w:hAnsi="Times New Roman"/>
          <w:sz w:val="28"/>
          <w:szCs w:val="28"/>
        </w:rPr>
        <w:t>Крайза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, В. А. Трапезникова. П.М. Тихомирова, Л.М. </w:t>
      </w:r>
      <w:proofErr w:type="spellStart"/>
      <w:r w:rsidRPr="00A0324E">
        <w:rPr>
          <w:rFonts w:ascii="Times New Roman" w:hAnsi="Times New Roman"/>
          <w:sz w:val="28"/>
          <w:szCs w:val="28"/>
        </w:rPr>
        <w:t>Шницера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и др.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этот же период начался переход к широкому внедрению трехфазных трансформаторов с высшим напряжением 110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и более взамен групп из трех однофазных. Трехфазные трансформаторы имели более низкие потери, это позволило достичь также экономии материалов, удешевить сооружения подстанций, снизить расходы на перевозку и монтаж.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lastRenderedPageBreak/>
        <w:t>Большая работа проведена по освоению холоднокатаной текстурованной электротехнической стали, имеющей более низкие удельные потери и намагничивающую мощность, что позволило значительно снизить потери и массу активной стали и масла.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>В 1956–1957 гг. на «</w:t>
      </w:r>
      <w:proofErr w:type="spellStart"/>
      <w:r w:rsidRPr="00A0324E">
        <w:rPr>
          <w:rFonts w:ascii="Times New Roman" w:hAnsi="Times New Roman"/>
          <w:sz w:val="28"/>
          <w:szCs w:val="28"/>
        </w:rPr>
        <w:t>Армэлектрозаводе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» (Армения) при участии МЭЗ была спроектирована серия трансформаторов мощностью до 560 </w:t>
      </w:r>
      <w:proofErr w:type="spellStart"/>
      <w:r w:rsidRPr="00A0324E">
        <w:rPr>
          <w:rFonts w:ascii="Times New Roman" w:hAnsi="Times New Roman"/>
          <w:sz w:val="28"/>
          <w:szCs w:val="28"/>
        </w:rPr>
        <w:t>кВА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на напряжение 6 и 10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>, в которой на базе применения холоднокатаной стали снижены потери в сравнении с аналогичными ранее выпускавшимися трансформаторами и на 20–30% уменьшены масса активной стали и масла.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1949 г. на МЭЗ возобновились исследовательские и конструкторские работы по созданию трансформаторного оборудования на напряжение 400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кВ.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Над этой проблемой работали также инженеры ЗТЗ и ВЭИ. Весь комплекс трансформаторного оборудования на напряжение 400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— в то время самого высокого в мире рабочего напряжения электропередачи — был создан на основе исследований, выполненных отечественными инженерами и учеными. В комплекс входили трансформаторы на 400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, агрегаты для регулирования под нагрузкой, шунтирующие реакторы для компенсации емкостных токов в линии на напряжение 400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кВ.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Результаты проведенных исследований были использованы в дальнейшем при разработке трансформаторов для линий электропередачи на напряжении 500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кВ.</w:t>
      </w:r>
      <w:proofErr w:type="spellEnd"/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1955 г. на МЭЗ и ЗТЗ были спроектированы и в 1956 г. изготовлены первые однофазные трехобмоточные автотрансформаторы класса напряжения 220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групповой мощностью 3x40 и 3x80 MBА, а к 1958 г. суммарная мощность изготовленных автотрансформаторов достигла 8,5 млн. </w:t>
      </w:r>
      <w:proofErr w:type="spellStart"/>
      <w:r w:rsidRPr="00A0324E">
        <w:rPr>
          <w:rFonts w:ascii="Times New Roman" w:hAnsi="Times New Roman"/>
          <w:sz w:val="28"/>
          <w:szCs w:val="28"/>
        </w:rPr>
        <w:t>кВА</w:t>
      </w:r>
      <w:proofErr w:type="spellEnd"/>
      <w:r w:rsidRPr="00A0324E">
        <w:rPr>
          <w:rFonts w:ascii="Times New Roman" w:hAnsi="Times New Roman"/>
          <w:sz w:val="28"/>
          <w:szCs w:val="28"/>
        </w:rPr>
        <w:t>. Применение автотрансформаторов взамен трансформаторов позволило значительно снизить расход активных материалов (меди и стали), трансформаторного масла и других материалов, а также уменьшить потери электроэнергии.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послевоенный период началось освоение производства комплексных трансформаторных понижающих подстанций, полностью собираемых и испытываемых на заводе-изготовителе. При установке таких подстанций в центрах нагрузки обеспечивается значительное снижение стоимости низковольтных сетей и потерь в них, объема монтажных работ на месте установки, высвобождаются полезные площади. МЭЗ с 1950 г. начал серийный выпуск комплектных подстанций с одним или двумя трансформаторами мощностью до 100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кВА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(сухими, масляными или заполненными синтетическим жидким диэлектриком).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Позднее производство комплектных трансформаторных подстанций было освоено и другими заводами, а в настоящее время более 20% силовых трансформаторов мощностью до 1000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кВА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на напряжение 6 и 10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(со </w:t>
      </w:r>
      <w:r w:rsidRPr="00A0324E">
        <w:rPr>
          <w:rFonts w:ascii="Times New Roman" w:hAnsi="Times New Roman"/>
          <w:sz w:val="28"/>
          <w:szCs w:val="28"/>
        </w:rPr>
        <w:lastRenderedPageBreak/>
        <w:t>вторичным напряжением 220 и 380 В) поставляются в виде комплектных подстанций.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Большой объем исследовательских работ был выполнен на МЭЗ и ЗТЗ по созданию комплекса оборудования для опытно-промышленной линии электропередачи постоянного тока Волгоград — Донбасс напряжением ±400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и мощностью 720 МВт; при этом были обеспечены высокая надежность изоляции схемных обмоток, связанных с преобразователями, и их электродинамическая стойкость. Была разработана конструкция одного из ответственных элементов преобразовательного оборудования — линейного реактора типовой мощностью 160 MBА (на ток 900 А и индуктивность 1 Гн), а также специальное оборудование: групповые и индивидуальные изолирующие трансформаторы собственных нужд; импульсные трансформаторы для питания вентилей; измерительные трансформаторы постоянного напряжения ±200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и ±400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и реакторы — фильтровые, высокочастотные, токоограничивающие.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Период 1959–1967 гг. характеризовался бурным ростом выпуска трансформаторов, в первую очередь крупных и предельных мощностей. В 1960 г. МЭЗ выпустил первые автотрансформаторы класса напряжения 220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со встроенной в нейтраль регулировочной обмоткой и аппаратурой регулирования под нагрузкой (РПН). Внедрение встроенного (РПН) дало возможность отказаться от вольтодобавочных агрегатов, обеспечив при этом значительную экономию активных материалов и снижение потерь энергии.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Освоенные Всесоюзным институтом трансформаторостроения (ВИТ, Запорожье) и ЗТЗ быстродействующие переключающие устройства класса напряжения 110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с активными токоограничивающими сопротивлениями позволили выполнить РПН на стороне 110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, что наиболее эффективно в достаточно распространенных автотрансформаторах 220/110 </w:t>
      </w:r>
      <w:proofErr w:type="spellStart"/>
      <w:r w:rsidRPr="00A0324E">
        <w:rPr>
          <w:rFonts w:ascii="Times New Roman" w:hAnsi="Times New Roman"/>
          <w:sz w:val="28"/>
          <w:szCs w:val="28"/>
        </w:rPr>
        <w:t>кВ.</w:t>
      </w:r>
      <w:proofErr w:type="spellEnd"/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Большим достижением трансформаторостроения стала разработка в середине 60-х годов мощных автотрансформаторов класса напряжения 750 </w:t>
      </w:r>
      <w:proofErr w:type="spellStart"/>
      <w:r w:rsidRPr="00A0324E">
        <w:rPr>
          <w:rFonts w:ascii="Times New Roman" w:hAnsi="Times New Roman"/>
          <w:sz w:val="28"/>
          <w:szCs w:val="28"/>
        </w:rPr>
        <w:t>кВ.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Для систем напряжением 750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необходимы шунтирующие реакторы, мощность которых превышает мощность установленных трансформаторов (соотношение мощностей примерно 2–2,5 </w:t>
      </w:r>
      <w:proofErr w:type="spellStart"/>
      <w:r w:rsidRPr="00A0324E">
        <w:rPr>
          <w:rFonts w:ascii="Times New Roman" w:hAnsi="Times New Roman"/>
          <w:sz w:val="28"/>
          <w:szCs w:val="28"/>
        </w:rPr>
        <w:t>квар</w:t>
      </w:r>
      <w:proofErr w:type="spellEnd"/>
      <w:r w:rsidRPr="00A0324E">
        <w:rPr>
          <w:rFonts w:ascii="Times New Roman" w:hAnsi="Times New Roman"/>
          <w:sz w:val="28"/>
          <w:szCs w:val="28"/>
        </w:rPr>
        <w:t>/(</w:t>
      </w:r>
      <w:proofErr w:type="spellStart"/>
      <w:r w:rsidRPr="00A0324E">
        <w:rPr>
          <w:rFonts w:ascii="Times New Roman" w:hAnsi="Times New Roman"/>
          <w:sz w:val="28"/>
          <w:szCs w:val="28"/>
        </w:rPr>
        <w:t>кВА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). На основе ранее спроектированного однофазного высоковольтного шунтирующего реактора мощностью 55 </w:t>
      </w:r>
      <w:proofErr w:type="spellStart"/>
      <w:r w:rsidRPr="00A0324E">
        <w:rPr>
          <w:rFonts w:ascii="Times New Roman" w:hAnsi="Times New Roman"/>
          <w:sz w:val="28"/>
          <w:szCs w:val="28"/>
        </w:rPr>
        <w:t>Мвар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на напряжение 500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МЭЗ изготовил шунтирующий реактор на напряжение 750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, который, как и аналогичный на напряжение 500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, позволил добиться уменьшения расхода материалов и габаритов за счет оригинальной конструктивной схемы. Для линии напряжением 750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на МЭЗ был разработан измерительный емкостный трансформатор напряжения типа НДЕ -750.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эти годы был достигнут значительный рост предельных мощностей трансформаторов; так, в 1968 г. на ЗТЗ был выпущен однофазный трансформатор мощностью 417 MBА класса напряжения 500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кВ.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Трехфазная группа из таких </w:t>
      </w:r>
      <w:r w:rsidRPr="00A0324E">
        <w:rPr>
          <w:rFonts w:ascii="Times New Roman" w:hAnsi="Times New Roman"/>
          <w:sz w:val="28"/>
          <w:szCs w:val="28"/>
        </w:rPr>
        <w:lastRenderedPageBreak/>
        <w:t>трансформаторов мощностью 1250 MBА служит для питания от двух генераторов по 500 МВт.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>Необходимость использования в полной мере свойств холоднокатаной текстурованной электротехнической стали поставила в эти годы ряд специальных требований к конструкции и технологии изготовления магнитопроводов. Одним из мероприятий, позволивших уменьшить потери и ток холостого хода в трансформаторах, стал отказ от отверстий в пластинах для прессовки стержней и ярем («</w:t>
      </w:r>
      <w:proofErr w:type="spellStart"/>
      <w:r w:rsidRPr="00A0324E">
        <w:rPr>
          <w:rFonts w:ascii="Times New Roman" w:hAnsi="Times New Roman"/>
          <w:sz w:val="28"/>
          <w:szCs w:val="28"/>
        </w:rPr>
        <w:t>бесшпилечная</w:t>
      </w:r>
      <w:proofErr w:type="spellEnd"/>
      <w:r w:rsidRPr="00A0324E">
        <w:rPr>
          <w:rFonts w:ascii="Times New Roman" w:hAnsi="Times New Roman"/>
          <w:sz w:val="28"/>
          <w:szCs w:val="28"/>
        </w:rPr>
        <w:t>» прессовка).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>Определяющей тенденцией в последующие годы явилось повышение единичных мощностей и напряжений трансформаторов.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После испытаний и исследований автотрансформатора мощностью 210 MBА на напряжение 1150/500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, установленного на высоковольтной линии 1150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, на ЗТЗ в 1975 г. был разработан автотрансформатор групповой мощностью 2000 MBА на напряжение 1150 </w:t>
      </w:r>
      <w:proofErr w:type="spellStart"/>
      <w:r w:rsidRPr="00A0324E">
        <w:rPr>
          <w:rFonts w:ascii="Times New Roman" w:hAnsi="Times New Roman"/>
          <w:sz w:val="28"/>
          <w:szCs w:val="28"/>
        </w:rPr>
        <w:t>кВ.</w:t>
      </w:r>
      <w:proofErr w:type="spellEnd"/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Опыт эксплуатации на линии электропередачи 750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позволил освоить серийное производство трансформаторного оборудования на напряжение 750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, разработать и изготовить однофазные автотрансформаторы групповой мощностью 1000 и 1250 MBА напряжением соответственно 750/330 и 750/500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с регулированием под нагрузкой, используемые в мощных энергетических блоках ряда атомных электростанций европейской части страны. Серийно выпускается трансформаторное оборудование для энергетических блоков мощностью 800–1200 МВт напряжением 330 и 500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кВ.</w:t>
      </w:r>
      <w:proofErr w:type="spellEnd"/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1975 г. созданы первые образцы трансформаторного оборудования для линий электропередачи постоянного тока ±750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, что явилось результатом целого комплекса научно-исследовательских, опытно-конструкторских и технологических работ в области электрической изоляции, электромагнитных и тепловых нагрузок. Проведение исследований и испытаний трансформаторного оборудования для высоковольтной линии постоянного тока (±750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) стало возможным после ввода экспериментального комплекса на высокие напряжения в ВИТ; здесь же проводились испытания на более высокие напряжения, в частности ± 1250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постоянного тока и 1800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переменного тока.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70–80-х годах создана серия быстродействующих переключающих устройств для трансформаторов с регулированием напряжения под нагрузкой с активными токоограничивающими сопротивлениями на напряжение 330 </w:t>
      </w:r>
      <w:proofErr w:type="spellStart"/>
      <w:r w:rsidRPr="00A0324E">
        <w:rPr>
          <w:rFonts w:ascii="Times New Roman" w:hAnsi="Times New Roman"/>
          <w:sz w:val="28"/>
          <w:szCs w:val="28"/>
        </w:rPr>
        <w:t>кВ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и токи до 2000 А. В эти же годы проводились испытания трансформаторов с контактно-тиристорным переключающим устройством, а также исследования по созданию бесконтактных переключающих устройств.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В 1989 г. в Запорожье изготовлен и испытан сверхмощный блочный трансформатор типа ТНЦ-1000000/220 для Нижневартовской ГРЭС, </w:t>
      </w:r>
      <w:r w:rsidRPr="00A0324E">
        <w:rPr>
          <w:rFonts w:ascii="Times New Roman" w:hAnsi="Times New Roman"/>
          <w:sz w:val="28"/>
          <w:szCs w:val="28"/>
        </w:rPr>
        <w:lastRenderedPageBreak/>
        <w:t>спроектированный с учетом работы в холодном климате (специальное покрытие на баке, который выполнен из морозостойкого материала).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>Результаты тепловых испытаний, комплекс технологических усовершенствований, новые способы изготовления изоляционных деталей из электрокартона позволили сократить размеры изоляционных промежутков, что дало возможность существенно повысить коэффициент заполнения обмоток в окне магнитопровода; разработка оптимальных схем шихтовки магнитопроводов и конструкции их крепления дала возможность снизить потери холостого хода на 15–20%.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>Глубокие исследования электромагнитных явлений в трансформаторах и реакторах позволили разработать надежные методы расчета и снижения добавочных потерь от магнитных полей рассеяния, исключать местные перегревы в элементах конструкции и повысить эксплуатационную надежность. В 70–80-х годах внесен большой вклад в достижение динамической стойкости мощных трансформаторов, что является одной из самых актуальных проблем современного трансформаторостроения; усовершенствованы методы расчета прочности и устойчивости обмоток, внедрен ряд технологических и конструктивных мер, обеспечивших повышение стойкости трансформаторов к воздействию усилий при коротких замыканиях в эксплуатации.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>Постоянное повышение технического уровня силовых трансформаторов достигнуто за счет применения трансформаторной стали с улучшенными характеристиками; внедрения транспонированных и многожильных проводов, что упрощает и ускоряет намотку обмоток при одновременном снижении добавочных потерь в них: внедрения новых марок трансформаторных масел с улучшенной стабильностью и повышенным сроком службы и целого ряда других научно-технических решений.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На основе комплексной разработки конструкции, технологических процессов и специального оборудования разработана серия трансформаторов I, II габаритов (до 1000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кВА</w:t>
      </w:r>
      <w:proofErr w:type="spellEnd"/>
      <w:r w:rsidRPr="00A0324E">
        <w:rPr>
          <w:rFonts w:ascii="Times New Roman" w:hAnsi="Times New Roman"/>
          <w:sz w:val="28"/>
          <w:szCs w:val="28"/>
        </w:rPr>
        <w:t>) с пространственной конструкцией магнитопровода и использованием электротехнической фольги и ленты для обмоток.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Необходимое для современной энергетики преобразование переменного тока в постоянный наиболее целесообразно производить с помощью статических преобразовательных агрегатов, в состав которых входит трансформаторное оборудование: силовые преобразовательные трансформаторы, уравнительные и токоограничивающие реакторы, дроссели насыщения и др. Основными потребителями преобразовательных установок являются электролизные производства в цветной металлургии и химической промышленности, тиристорный электропривод прокатных станов в черной металлургии; электрифицированный транспорт; электротермия и т.д. Преобразовательные установки широко внедряются в современные технологические процессы </w:t>
      </w:r>
      <w:r w:rsidRPr="00A0324E">
        <w:rPr>
          <w:rFonts w:ascii="Times New Roman" w:hAnsi="Times New Roman"/>
          <w:sz w:val="28"/>
          <w:szCs w:val="28"/>
        </w:rPr>
        <w:lastRenderedPageBreak/>
        <w:t>(</w:t>
      </w:r>
      <w:proofErr w:type="spellStart"/>
      <w:r w:rsidRPr="00A0324E">
        <w:rPr>
          <w:rFonts w:ascii="Times New Roman" w:hAnsi="Times New Roman"/>
          <w:sz w:val="28"/>
          <w:szCs w:val="28"/>
        </w:rPr>
        <w:t>плазмотронная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и электронно-лучевая плавка, электрохимическая обработка металлов и др.). Для этих целей разработаны, в частности, трансформаторы типа ТЦНП-40000/10 на ток 50 кА и напряжение 850 В для химической промышленности; ТЦНП-80000/20 на ток 63 кА и напряжение 850 В для цветной металлургии, сухие трансформаторы типа ТСЗП мощностью до 1600 </w:t>
      </w:r>
      <w:proofErr w:type="spellStart"/>
      <w:r w:rsidRPr="00A0324E">
        <w:rPr>
          <w:rFonts w:ascii="Times New Roman" w:hAnsi="Times New Roman"/>
          <w:sz w:val="28"/>
          <w:szCs w:val="28"/>
        </w:rPr>
        <w:t>кВА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для метрополитена.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Освоены и серийно выпускаются специальные трансформаторы, предназначенные для питания электропечей различного назначения: дуговых сталеплавильных, </w:t>
      </w:r>
      <w:proofErr w:type="spellStart"/>
      <w:r w:rsidRPr="00A0324E">
        <w:rPr>
          <w:rFonts w:ascii="Times New Roman" w:hAnsi="Times New Roman"/>
          <w:sz w:val="28"/>
          <w:szCs w:val="28"/>
        </w:rPr>
        <w:t>руднотермических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, индукционных плавильных, печей электрошлакового переплава, по выплавке корунда и т.д. 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Несмотря на сложности, связанные с распадом в 1991 г. СССР, </w:t>
      </w:r>
      <w:proofErr w:type="spellStart"/>
      <w:r w:rsidRPr="00A0324E">
        <w:rPr>
          <w:rFonts w:ascii="Times New Roman" w:hAnsi="Times New Roman"/>
          <w:sz w:val="28"/>
          <w:szCs w:val="28"/>
        </w:rPr>
        <w:t>трансформаторостроение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России продолжает развиваться, обеспечивая потребности энергетики. Наиболее важными направлениями дальнейших исследований являются: рост номинальных мощностей и напряжений; уменьшение потерь энергии в силовых трансформаторах; уменьшение их размеров и массы; повышение надежности; динамическая стойкость обмоток при коротких замыканиях. Решение этих проблем потребует преодоления значительных трудностей, связанных с ограничениями по габаритам и массе при транспортировке трансформаторов предельных мощностей, изучения и освоения материалов, способных заменить традиционно используемые в </w:t>
      </w:r>
      <w:proofErr w:type="spellStart"/>
      <w:r w:rsidRPr="00A0324E">
        <w:rPr>
          <w:rFonts w:ascii="Times New Roman" w:hAnsi="Times New Roman"/>
          <w:sz w:val="28"/>
          <w:szCs w:val="28"/>
        </w:rPr>
        <w:t>трансформаторостроении</w:t>
      </w:r>
      <w:proofErr w:type="spellEnd"/>
      <w:r w:rsidRPr="00A0324E">
        <w:rPr>
          <w:rFonts w:ascii="Times New Roman" w:hAnsi="Times New Roman"/>
          <w:sz w:val="28"/>
          <w:szCs w:val="28"/>
        </w:rPr>
        <w:t>. Поэтому уже в настоящее время разрабатываются железнодорожные транспортеры повышенной грузоподъемности; рассматриваются возможности перевозки трансформаторов водным путем, что снимет ограничения по габаритам и массе.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>Большое внимание уделяется перспективам улучшения электромагнитных характеристик электротехнических сталей и повышению уровня автоматизации производства магнитопроводов, включая дальнейшее внедрение витых пространственных магнитопроводов.</w:t>
      </w:r>
    </w:p>
    <w:p w:rsidR="009E6BA6" w:rsidRPr="00A0324E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 xml:space="preserve">Дальнейшее увеличение единичных мощностей силовых трансформаторов может быть достигнуто при использовании сверхпроводниковой технологии, исследования которой ведутся уже длительное время; перспективными являются также интенсивные исследования по созданию трансформаторов с </w:t>
      </w:r>
      <w:proofErr w:type="spellStart"/>
      <w:r w:rsidRPr="00A0324E">
        <w:rPr>
          <w:rFonts w:ascii="Times New Roman" w:hAnsi="Times New Roman"/>
          <w:sz w:val="28"/>
          <w:szCs w:val="28"/>
        </w:rPr>
        <w:t>газоиспарительной</w:t>
      </w:r>
      <w:proofErr w:type="spellEnd"/>
      <w:r w:rsidRPr="00A0324E">
        <w:rPr>
          <w:rFonts w:ascii="Times New Roman" w:hAnsi="Times New Roman"/>
          <w:sz w:val="28"/>
          <w:szCs w:val="28"/>
        </w:rPr>
        <w:t xml:space="preserve"> системой изоляции и охлаждения.</w:t>
      </w:r>
    </w:p>
    <w:p w:rsidR="009E6BA6" w:rsidRDefault="009E6BA6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 w:rsidRPr="00A0324E">
        <w:rPr>
          <w:rFonts w:ascii="Times New Roman" w:hAnsi="Times New Roman"/>
          <w:sz w:val="28"/>
          <w:szCs w:val="28"/>
        </w:rPr>
        <w:t>В последнее время получил развитие новый класс магнитных материалов — аморфные сплавы, которые по оценкам специалистов могут снизить потери энергии в сердечниках до 70%. Значительное снижение потерь холостого хода при применении сталей требует расширения исследований с целью получения материала с нужными параметрами, а также разработки технологии изготовления магнитопроводов из них.</w:t>
      </w:r>
    </w:p>
    <w:p w:rsidR="001A6A0A" w:rsidRDefault="001A6A0A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1A6A0A" w:rsidRDefault="001A6A0A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1A6A0A" w:rsidRDefault="001A6A0A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1A6A0A" w:rsidRDefault="001A6A0A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1A6A0A" w:rsidRPr="001A6A0A" w:rsidRDefault="001A6A0A" w:rsidP="001A6A0A">
      <w:pPr>
        <w:spacing w:before="150" w:after="100" w:afterAutospacing="1"/>
        <w:jc w:val="center"/>
        <w:rPr>
          <w:rFonts w:ascii="Times New Roman" w:hAnsi="Times New Roman"/>
          <w:b/>
          <w:bCs/>
          <w:sz w:val="28"/>
          <w:szCs w:val="28"/>
        </w:rPr>
      </w:pPr>
      <w:r w:rsidRPr="001A6A0A">
        <w:rPr>
          <w:rFonts w:ascii="Times New Roman" w:hAnsi="Times New Roman"/>
          <w:b/>
          <w:bCs/>
          <w:sz w:val="28"/>
          <w:szCs w:val="28"/>
        </w:rPr>
        <w:t>1.2. Характеристика основных узлов проектируемого трансформатора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Современный трансформатор – сложное устройство, состоящее из большого числа узлов, деталей и металлоконструкций. Основными узлами масляного трансформатора (с естественным масляным охлаждением) мощностью до 5 600 </w:t>
      </w:r>
      <w:proofErr w:type="spellStart"/>
      <w:r>
        <w:rPr>
          <w:rFonts w:ascii="Times New Roman" w:eastAsiaTheme="majorEastAsia" w:hAnsi="Times New Roman"/>
          <w:sz w:val="28"/>
          <w:szCs w:val="28"/>
        </w:rPr>
        <w:t>кВА</w:t>
      </w:r>
      <w:proofErr w:type="spellEnd"/>
      <w:r>
        <w:rPr>
          <w:rFonts w:ascii="Times New Roman" w:eastAsiaTheme="majorEastAsia" w:hAnsi="Times New Roman"/>
          <w:sz w:val="28"/>
          <w:szCs w:val="28"/>
        </w:rPr>
        <w:t xml:space="preserve"> являются: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1) магнитопровод;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2) обмотка высшего напряжения (ВН) и низшего напряжения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>(НН) с изоляционными деталями;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3) бак;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4) крышка;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5) расширитель;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6) вводы ВН и НН;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7) переключатель;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8) вспомогательная аппаратура для обслуживания и защиты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>трансформатора.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  Магнитная система (магнитопровод) служит для локализации в ней основного магнитного поля трансформатора. Обмотка – совокупность витков из проводников, в которой суммируются наведенные в них ЭДС для получения высшего, среднего или низшего напряжений трансформатора. Электротехническую сталь и медь (алюминий), из которых изготовлены магнитная система и обмотки с отводами, называют активными материалами.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 Магнитная система в собранном виде с соединяющими ее деталями и </w:t>
      </w:r>
      <w:proofErr w:type="spellStart"/>
      <w:r>
        <w:rPr>
          <w:rFonts w:ascii="Times New Roman" w:eastAsiaTheme="majorEastAsia" w:hAnsi="Times New Roman"/>
          <w:sz w:val="28"/>
          <w:szCs w:val="28"/>
        </w:rPr>
        <w:t>ярмовыми</w:t>
      </w:r>
      <w:proofErr w:type="spellEnd"/>
      <w:r>
        <w:rPr>
          <w:rFonts w:ascii="Times New Roman" w:eastAsiaTheme="majorEastAsia" w:hAnsi="Times New Roman"/>
          <w:sz w:val="28"/>
          <w:szCs w:val="28"/>
        </w:rPr>
        <w:t xml:space="preserve"> балками образует остов трансформатора. Остов трансформатора с обмотками, отводами, элементами переключающего устройства и деталями для их механического крепления называют активной частью трансформатора. 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  Отводы служат для соединения обмоток с выводами и переключающим устройством, а переключающее устройство – для регулирования напряжения трансформатора. Активную часть воздушного трансформатора иногда закрывают кожухом (защищенное исполнение), который обеспечивает свободный доступ охлаждающего воздуха, защищая одновременно активную часть от попадания посторонних предметов.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  Активную часть масляного трансформатора помещают в бак, заполняемый трансформаторным маслом или другим жидким диэлектриком, являющимся основной изолирующей средой и теплоносителем в системе охлаждения.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  Бак состоит из дна, стенки, крышки. Бак со съемной крышкой называют баком с верхним разъемом; с разъемом вблизи дна (для отделения и подъема верхней </w:t>
      </w:r>
      <w:r>
        <w:rPr>
          <w:rFonts w:ascii="Times New Roman" w:eastAsiaTheme="majorEastAsia" w:hAnsi="Times New Roman"/>
          <w:sz w:val="28"/>
          <w:szCs w:val="28"/>
        </w:rPr>
        <w:lastRenderedPageBreak/>
        <w:t>части) – колокольным; с уплотнениями, исключающими сообщение между внутренним объемом и окружающим атмосферным воздухом, – герметичным.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  На стенках бака размещают охладители, приводной механизм, иногда контакторы переключающего устройства, а также термосифонный фильтр, коробки контактных соединений для приборов контроля и сигнализации. Крышку бака используют для установки вводов, расширителя и предохранительной трубы.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 Вводы служат для присоединения обмоток трансформатора к сети, расширитель – для компенсации колебаний уровня масла в баке при изменениях нагрузки и температуры окружающей среды. Расширитель всегда размещают выше уровня крышки. 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 Для защиты масла в расширителе от увлажнения используют </w:t>
      </w:r>
      <w:proofErr w:type="spellStart"/>
      <w:r>
        <w:rPr>
          <w:rFonts w:ascii="Times New Roman" w:eastAsiaTheme="majorEastAsia" w:hAnsi="Times New Roman"/>
          <w:sz w:val="28"/>
          <w:szCs w:val="28"/>
        </w:rPr>
        <w:t>воздухоосушитель</w:t>
      </w:r>
      <w:proofErr w:type="spellEnd"/>
      <w:r>
        <w:rPr>
          <w:rFonts w:ascii="Times New Roman" w:eastAsiaTheme="majorEastAsia" w:hAnsi="Times New Roman"/>
          <w:sz w:val="28"/>
          <w:szCs w:val="28"/>
        </w:rPr>
        <w:t>, представляющий собой сосуд, который сообщается с одной стороны с атмосферным воздухом, а с другой стороны – с воздухом, заполняющим внутренний объем расширителя над «зеркалом» масла.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  Для наблюдения за уровнем масла в расширителе применяют </w:t>
      </w:r>
      <w:proofErr w:type="spellStart"/>
      <w:r>
        <w:rPr>
          <w:rFonts w:ascii="Times New Roman" w:eastAsiaTheme="majorEastAsia" w:hAnsi="Times New Roman"/>
          <w:sz w:val="28"/>
          <w:szCs w:val="28"/>
        </w:rPr>
        <w:t>маслоуказатели</w:t>
      </w:r>
      <w:proofErr w:type="spellEnd"/>
      <w:r>
        <w:rPr>
          <w:rFonts w:ascii="Times New Roman" w:eastAsiaTheme="majorEastAsia" w:hAnsi="Times New Roman"/>
          <w:sz w:val="28"/>
          <w:szCs w:val="28"/>
        </w:rPr>
        <w:t xml:space="preserve"> либо со стеклянной трубкой или пластиной, либо стрелочный. В трубопровод расширителя помещают газовое реле, реагирующее на выделение газа при повреждении в активной части трансформатора.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 Предохранительная труба – защитное устройство, предупреждающее повреждение бака при внезапном повышении внутреннего давления и представляющее собой стальной цилиндр, один конец которого сообщается с баком, а другой закрыт стеклянным диском.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  В крышке устанавливают гильзы для датчиков </w:t>
      </w:r>
      <w:proofErr w:type="spellStart"/>
      <w:r>
        <w:rPr>
          <w:rFonts w:ascii="Times New Roman" w:eastAsiaTheme="majorEastAsia" w:hAnsi="Times New Roman"/>
          <w:sz w:val="28"/>
          <w:szCs w:val="28"/>
        </w:rPr>
        <w:t>термосигнализаторов</w:t>
      </w:r>
      <w:proofErr w:type="spellEnd"/>
      <w:r>
        <w:rPr>
          <w:rFonts w:ascii="Times New Roman" w:eastAsiaTheme="majorEastAsia" w:hAnsi="Times New Roman"/>
          <w:sz w:val="28"/>
          <w:szCs w:val="28"/>
        </w:rPr>
        <w:t xml:space="preserve">, измеряющих температуру верхних слоев масла трансформатора. </w:t>
      </w:r>
      <w:proofErr w:type="spellStart"/>
      <w:r>
        <w:rPr>
          <w:rFonts w:ascii="Times New Roman" w:eastAsiaTheme="majorEastAsia" w:hAnsi="Times New Roman"/>
          <w:sz w:val="28"/>
          <w:szCs w:val="28"/>
        </w:rPr>
        <w:t>Термосигнализатор</w:t>
      </w:r>
      <w:proofErr w:type="spellEnd"/>
      <w:r>
        <w:rPr>
          <w:rFonts w:ascii="Times New Roman" w:eastAsiaTheme="majorEastAsia" w:hAnsi="Times New Roman"/>
          <w:sz w:val="28"/>
          <w:szCs w:val="28"/>
        </w:rPr>
        <w:t xml:space="preserve"> имеет электроконтактное устройство, которое включается при заранее заданной температуре.</w:t>
      </w:r>
    </w:p>
    <w:p w:rsidR="001A6A0A" w:rsidRDefault="001A6A0A" w:rsidP="001A6A0A">
      <w:pPr>
        <w:rPr>
          <w:rFonts w:ascii="Times New Roman" w:hAnsi="Times New Roman"/>
        </w:rPr>
      </w:pPr>
      <w:r>
        <w:rPr>
          <w:rFonts w:ascii="Times New Roman" w:eastAsiaTheme="majorEastAsia" w:hAnsi="Times New Roman"/>
          <w:sz w:val="28"/>
          <w:szCs w:val="28"/>
        </w:rPr>
        <w:t xml:space="preserve">    Контакты </w:t>
      </w:r>
      <w:proofErr w:type="spellStart"/>
      <w:r>
        <w:rPr>
          <w:rFonts w:ascii="Times New Roman" w:eastAsiaTheme="majorEastAsia" w:hAnsi="Times New Roman"/>
          <w:sz w:val="28"/>
          <w:szCs w:val="28"/>
        </w:rPr>
        <w:t>термосигнализатора</w:t>
      </w:r>
      <w:proofErr w:type="spellEnd"/>
      <w:r>
        <w:rPr>
          <w:rFonts w:ascii="Times New Roman" w:eastAsiaTheme="majorEastAsia" w:hAnsi="Times New Roman"/>
          <w:sz w:val="28"/>
          <w:szCs w:val="28"/>
        </w:rPr>
        <w:t xml:space="preserve"> включают сигнальную или иную цепь, предупреждая обслуживающий персонал о недопустимом повышении температуры масла в трансформаторе.</w:t>
      </w:r>
    </w:p>
    <w:p w:rsidR="00C25561" w:rsidRDefault="00C25561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C25561" w:rsidRDefault="00C25561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C25561" w:rsidRDefault="00C25561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C25561" w:rsidRDefault="00C25561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1A6A0A" w:rsidRDefault="001A6A0A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1A6A0A" w:rsidRDefault="001A6A0A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1A6A0A" w:rsidRDefault="001A6A0A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1A6A0A" w:rsidRDefault="001A6A0A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1A6A0A" w:rsidRDefault="001A6A0A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1A6A0A" w:rsidRDefault="001A6A0A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</w:p>
    <w:p w:rsidR="001A6A0A" w:rsidRDefault="001A6A0A" w:rsidP="009E6BA6">
      <w:pPr>
        <w:spacing w:before="150" w:after="100" w:after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25561" w:rsidRDefault="00C25561" w:rsidP="00C25561">
      <w:pPr>
        <w:spacing w:before="150" w:after="100" w:afterAutospacing="1"/>
        <w:jc w:val="center"/>
        <w:rPr>
          <w:rFonts w:ascii="Times New Roman" w:hAnsi="Times New Roman"/>
          <w:b/>
          <w:bCs/>
          <w:sz w:val="32"/>
          <w:szCs w:val="32"/>
        </w:rPr>
      </w:pPr>
      <w:r w:rsidRPr="00C25561">
        <w:rPr>
          <w:rFonts w:ascii="Times New Roman" w:hAnsi="Times New Roman"/>
          <w:b/>
          <w:bCs/>
          <w:sz w:val="32"/>
          <w:szCs w:val="32"/>
        </w:rPr>
        <w:t>Задание</w:t>
      </w:r>
    </w:p>
    <w:p w:rsidR="000C7B89" w:rsidRPr="000C7B89" w:rsidRDefault="000C7B89" w:rsidP="000C7B89">
      <w:pPr>
        <w:spacing w:before="150" w:after="100" w:afterAutospacing="1"/>
        <w:jc w:val="center"/>
        <w:rPr>
          <w:rFonts w:ascii="Times New Roman" w:hAnsi="Times New Roman"/>
          <w:b/>
          <w:bCs/>
          <w:sz w:val="28"/>
          <w:szCs w:val="28"/>
        </w:rPr>
      </w:pPr>
      <w:r w:rsidRPr="000C7B89">
        <w:rPr>
          <w:rFonts w:ascii="Times New Roman" w:hAnsi="Times New Roman"/>
          <w:b/>
          <w:bCs/>
          <w:sz w:val="28"/>
          <w:szCs w:val="28"/>
        </w:rPr>
        <w:t xml:space="preserve">(Вариант </w:t>
      </w:r>
      <w:r>
        <w:rPr>
          <w:rFonts w:ascii="Times New Roman" w:hAnsi="Times New Roman"/>
          <w:b/>
          <w:bCs/>
          <w:sz w:val="28"/>
          <w:szCs w:val="28"/>
        </w:rPr>
        <w:t>№</w:t>
      </w:r>
      <w:r w:rsidRPr="000C7B89">
        <w:rPr>
          <w:rFonts w:ascii="Times New Roman" w:hAnsi="Times New Roman"/>
          <w:b/>
          <w:bCs/>
          <w:sz w:val="28"/>
          <w:szCs w:val="28"/>
        </w:rPr>
        <w:t>16)</w:t>
      </w:r>
    </w:p>
    <w:p w:rsidR="00C25561" w:rsidRPr="00AD30C6" w:rsidRDefault="00C25561" w:rsidP="00F27082">
      <w:pPr>
        <w:tabs>
          <w:tab w:val="left" w:pos="726"/>
        </w:tabs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B20955">
        <w:rPr>
          <w:rFonts w:ascii="Times New Roman" w:hAnsi="Times New Roman"/>
          <w:color w:val="000000"/>
          <w:sz w:val="28"/>
          <w:szCs w:val="28"/>
        </w:rPr>
        <w:t>Необходимо спроектировать трехфазный силовой масляный трансформатор с параметрами, которые должны быть получены с заданной точностью.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D30C6">
        <w:rPr>
          <w:rFonts w:ascii="Times New Roman" w:hAnsi="Times New Roman"/>
          <w:color w:val="000000"/>
          <w:sz w:val="28"/>
          <w:szCs w:val="28"/>
        </w:rPr>
        <w:t>В задании на курсовой проект указаны следующие величины:</w:t>
      </w:r>
    </w:p>
    <w:p w:rsidR="00C25561" w:rsidRPr="007C1CDC" w:rsidRDefault="00C25561" w:rsidP="00C25561">
      <w:pPr>
        <w:pStyle w:val="a7"/>
        <w:widowControl w:val="0"/>
        <w:numPr>
          <w:ilvl w:val="0"/>
          <w:numId w:val="9"/>
        </w:numPr>
        <w:tabs>
          <w:tab w:val="left" w:pos="726"/>
        </w:tabs>
        <w:overflowPunct/>
        <w:spacing w:line="360" w:lineRule="auto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C1CDC">
        <w:rPr>
          <w:rFonts w:ascii="Times New Roman" w:hAnsi="Times New Roman"/>
          <w:color w:val="000000"/>
          <w:sz w:val="28"/>
          <w:szCs w:val="28"/>
        </w:rPr>
        <w:t xml:space="preserve">Полная мощность трансформатора </w:t>
      </w:r>
      <w:r w:rsidRPr="007C1CDC"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r w:rsidRPr="007C1CDC">
        <w:rPr>
          <w:rFonts w:ascii="Times New Roman" w:hAnsi="Times New Roman"/>
          <w:color w:val="000000"/>
          <w:sz w:val="28"/>
          <w:szCs w:val="28"/>
        </w:rPr>
        <w:t xml:space="preserve">= </w:t>
      </w:r>
      <w:r>
        <w:rPr>
          <w:rFonts w:ascii="Times New Roman" w:hAnsi="Times New Roman"/>
          <w:color w:val="000000"/>
          <w:sz w:val="28"/>
          <w:szCs w:val="28"/>
        </w:rPr>
        <w:t>160</w:t>
      </w:r>
      <w:r w:rsidRPr="007C1CDC">
        <w:rPr>
          <w:rFonts w:ascii="Times New Roman" w:hAnsi="Times New Roman"/>
          <w:color w:val="000000"/>
          <w:sz w:val="28"/>
          <w:szCs w:val="28"/>
        </w:rPr>
        <w:t xml:space="preserve"> кВ</w:t>
      </w:r>
      <w:r>
        <w:rPr>
          <w:rFonts w:ascii="Times New Roman" w:hAnsi="Times New Roman"/>
          <w:color w:val="000000"/>
          <w:sz w:val="28"/>
          <w:szCs w:val="28"/>
        </w:rPr>
        <w:t>•</w:t>
      </w:r>
      <w:r w:rsidRPr="007C1CDC">
        <w:rPr>
          <w:rFonts w:ascii="Times New Roman" w:hAnsi="Times New Roman"/>
          <w:color w:val="000000"/>
          <w:sz w:val="28"/>
          <w:szCs w:val="28"/>
        </w:rPr>
        <w:t>А;</w:t>
      </w:r>
    </w:p>
    <w:p w:rsidR="00C25561" w:rsidRPr="007C1CDC" w:rsidRDefault="00C25561" w:rsidP="00C25561">
      <w:pPr>
        <w:pStyle w:val="a7"/>
        <w:widowControl w:val="0"/>
        <w:numPr>
          <w:ilvl w:val="0"/>
          <w:numId w:val="9"/>
        </w:numPr>
        <w:overflowPunct/>
        <w:spacing w:line="360" w:lineRule="auto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C1CDC">
        <w:rPr>
          <w:rFonts w:ascii="Times New Roman" w:hAnsi="Times New Roman"/>
          <w:color w:val="000000"/>
          <w:sz w:val="28"/>
          <w:szCs w:val="28"/>
        </w:rPr>
        <w:t xml:space="preserve">Номинальное линейное напряжение обмотки НН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U</w:t>
      </w:r>
      <w:r w:rsidRPr="007C1CDC">
        <w:rPr>
          <w:rFonts w:ascii="Times New Roman" w:hAnsi="Times New Roman"/>
          <w:color w:val="000000"/>
          <w:sz w:val="28"/>
          <w:szCs w:val="28"/>
          <w:vertAlign w:val="subscript"/>
        </w:rPr>
        <w:t>1Л</w:t>
      </w:r>
      <w:r w:rsidRPr="007C1CDC">
        <w:rPr>
          <w:rFonts w:ascii="Times New Roman" w:hAnsi="Times New Roman"/>
          <w:color w:val="000000"/>
          <w:sz w:val="28"/>
          <w:szCs w:val="28"/>
        </w:rPr>
        <w:t>=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C1CDC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>00</w:t>
      </w:r>
      <w:r w:rsidRPr="007C1CDC">
        <w:rPr>
          <w:rFonts w:ascii="Times New Roman" w:hAnsi="Times New Roman"/>
          <w:color w:val="000000"/>
          <w:sz w:val="28"/>
          <w:szCs w:val="28"/>
        </w:rPr>
        <w:t xml:space="preserve"> В;</w:t>
      </w:r>
    </w:p>
    <w:p w:rsidR="00C25561" w:rsidRPr="007C1CDC" w:rsidRDefault="00C25561" w:rsidP="00C25561">
      <w:pPr>
        <w:pStyle w:val="a7"/>
        <w:widowControl w:val="0"/>
        <w:numPr>
          <w:ilvl w:val="0"/>
          <w:numId w:val="9"/>
        </w:numPr>
        <w:overflowPunct/>
        <w:spacing w:line="360" w:lineRule="auto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C1CDC">
        <w:rPr>
          <w:rFonts w:ascii="Times New Roman" w:hAnsi="Times New Roman"/>
          <w:color w:val="000000"/>
          <w:sz w:val="28"/>
          <w:szCs w:val="28"/>
        </w:rPr>
        <w:t xml:space="preserve">Номинальное линейное напряжение обмотки ВН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U</w:t>
      </w:r>
      <w:r w:rsidRPr="007C1CDC">
        <w:rPr>
          <w:rFonts w:ascii="Times New Roman" w:hAnsi="Times New Roman"/>
          <w:color w:val="000000"/>
          <w:sz w:val="28"/>
          <w:szCs w:val="28"/>
          <w:vertAlign w:val="subscript"/>
        </w:rPr>
        <w:t>2Л</w:t>
      </w:r>
      <w:r w:rsidRPr="007C1CDC">
        <w:rPr>
          <w:rFonts w:ascii="Times New Roman" w:hAnsi="Times New Roman"/>
          <w:color w:val="000000"/>
          <w:sz w:val="28"/>
          <w:szCs w:val="28"/>
        </w:rPr>
        <w:t>=</w:t>
      </w:r>
      <w:r>
        <w:rPr>
          <w:rFonts w:ascii="Times New Roman" w:hAnsi="Times New Roman"/>
          <w:color w:val="000000"/>
          <w:sz w:val="28"/>
          <w:szCs w:val="28"/>
        </w:rPr>
        <w:t xml:space="preserve"> 35000 </w:t>
      </w:r>
      <w:r w:rsidRPr="007C1CDC">
        <w:rPr>
          <w:rFonts w:ascii="Times New Roman" w:hAnsi="Times New Roman"/>
          <w:color w:val="000000"/>
          <w:sz w:val="28"/>
          <w:szCs w:val="28"/>
        </w:rPr>
        <w:t>В;</w:t>
      </w:r>
    </w:p>
    <w:p w:rsidR="00C25561" w:rsidRPr="007C1CDC" w:rsidRDefault="00C25561" w:rsidP="00C25561">
      <w:pPr>
        <w:pStyle w:val="a7"/>
        <w:widowControl w:val="0"/>
        <w:numPr>
          <w:ilvl w:val="0"/>
          <w:numId w:val="9"/>
        </w:numPr>
        <w:overflowPunct/>
        <w:spacing w:line="360" w:lineRule="auto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C1CDC">
        <w:rPr>
          <w:rFonts w:ascii="Times New Roman" w:hAnsi="Times New Roman"/>
          <w:color w:val="000000"/>
          <w:sz w:val="28"/>
          <w:szCs w:val="28"/>
        </w:rPr>
        <w:t>Потери короткого замыкания Р</w:t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t xml:space="preserve">к </w:t>
      </w:r>
      <w:r w:rsidRPr="007C1CDC">
        <w:rPr>
          <w:rFonts w:ascii="Times New Roman" w:hAnsi="Times New Roman"/>
          <w:color w:val="000000"/>
          <w:sz w:val="28"/>
          <w:szCs w:val="28"/>
        </w:rPr>
        <w:t xml:space="preserve">= </w:t>
      </w:r>
      <w:r>
        <w:rPr>
          <w:rFonts w:ascii="Times New Roman" w:hAnsi="Times New Roman"/>
          <w:color w:val="000000"/>
          <w:sz w:val="28"/>
          <w:szCs w:val="28"/>
        </w:rPr>
        <w:t>265</w:t>
      </w:r>
      <w:r w:rsidRPr="007C1CDC">
        <w:rPr>
          <w:rFonts w:ascii="Times New Roman" w:hAnsi="Times New Roman"/>
          <w:color w:val="000000"/>
          <w:sz w:val="28"/>
          <w:szCs w:val="28"/>
        </w:rPr>
        <w:t>0 Вт;</w:t>
      </w:r>
    </w:p>
    <w:p w:rsidR="00C25561" w:rsidRPr="007C1CDC" w:rsidRDefault="00C25561" w:rsidP="00C25561">
      <w:pPr>
        <w:pStyle w:val="a7"/>
        <w:widowControl w:val="0"/>
        <w:numPr>
          <w:ilvl w:val="0"/>
          <w:numId w:val="9"/>
        </w:numPr>
        <w:overflowPunct/>
        <w:spacing w:line="360" w:lineRule="auto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C1CDC">
        <w:rPr>
          <w:rFonts w:ascii="Times New Roman" w:hAnsi="Times New Roman"/>
          <w:color w:val="000000"/>
          <w:sz w:val="28"/>
          <w:szCs w:val="28"/>
        </w:rPr>
        <w:t>Потери холостого хода Р</w:t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t>хх</w:t>
      </w:r>
      <w:r w:rsidRPr="007C1CDC">
        <w:rPr>
          <w:rFonts w:ascii="Times New Roman" w:hAnsi="Times New Roman"/>
          <w:color w:val="000000"/>
          <w:sz w:val="28"/>
          <w:szCs w:val="28"/>
        </w:rPr>
        <w:t xml:space="preserve">= </w:t>
      </w:r>
      <w:r>
        <w:rPr>
          <w:rFonts w:ascii="Times New Roman" w:hAnsi="Times New Roman"/>
          <w:color w:val="000000"/>
          <w:sz w:val="28"/>
          <w:szCs w:val="28"/>
        </w:rPr>
        <w:t xml:space="preserve">700 </w:t>
      </w:r>
      <w:r w:rsidRPr="007C1CDC">
        <w:rPr>
          <w:rFonts w:ascii="Times New Roman" w:hAnsi="Times New Roman"/>
          <w:color w:val="000000"/>
          <w:sz w:val="28"/>
          <w:szCs w:val="28"/>
        </w:rPr>
        <w:t>Вт;</w:t>
      </w:r>
    </w:p>
    <w:p w:rsidR="00C25561" w:rsidRPr="007C1CDC" w:rsidRDefault="00C25561" w:rsidP="00C25561">
      <w:pPr>
        <w:pStyle w:val="a7"/>
        <w:widowControl w:val="0"/>
        <w:numPr>
          <w:ilvl w:val="0"/>
          <w:numId w:val="9"/>
        </w:numPr>
        <w:overflowPunct/>
        <w:spacing w:line="360" w:lineRule="auto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C1CDC">
        <w:rPr>
          <w:rFonts w:ascii="Times New Roman" w:hAnsi="Times New Roman"/>
          <w:color w:val="000000"/>
          <w:sz w:val="28"/>
          <w:szCs w:val="28"/>
        </w:rPr>
        <w:t xml:space="preserve">Напряжение короткого замыкания </w:t>
      </w:r>
      <w:r w:rsidRPr="007C1CDC">
        <w:rPr>
          <w:rFonts w:ascii="Times New Roman" w:hAnsi="Times New Roman"/>
          <w:color w:val="000000"/>
          <w:sz w:val="28"/>
          <w:szCs w:val="28"/>
          <w:lang w:val="en-US"/>
        </w:rPr>
        <w:t>U</w:t>
      </w:r>
      <w:r w:rsidRPr="007C1CDC">
        <w:rPr>
          <w:rFonts w:ascii="Times New Roman" w:hAnsi="Times New Roman"/>
          <w:color w:val="000000"/>
          <w:sz w:val="28"/>
          <w:szCs w:val="28"/>
          <w:vertAlign w:val="subscript"/>
        </w:rPr>
        <w:t>к</w:t>
      </w:r>
      <w:r w:rsidRPr="007C1CDC">
        <w:rPr>
          <w:rFonts w:ascii="Times New Roman" w:hAnsi="Times New Roman"/>
          <w:color w:val="000000"/>
          <w:sz w:val="28"/>
          <w:szCs w:val="28"/>
        </w:rPr>
        <w:t>=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7C1CDC">
        <w:rPr>
          <w:rFonts w:ascii="Times New Roman" w:hAnsi="Times New Roman"/>
          <w:color w:val="000000"/>
          <w:sz w:val="28"/>
          <w:szCs w:val="28"/>
        </w:rPr>
        <w:t>,5 %;</w:t>
      </w:r>
    </w:p>
    <w:p w:rsidR="00C25561" w:rsidRPr="007C1CDC" w:rsidRDefault="00C25561" w:rsidP="00C25561">
      <w:pPr>
        <w:pStyle w:val="a7"/>
        <w:widowControl w:val="0"/>
        <w:numPr>
          <w:ilvl w:val="0"/>
          <w:numId w:val="9"/>
        </w:numPr>
        <w:overflowPunct/>
        <w:spacing w:line="360" w:lineRule="auto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C1CDC">
        <w:rPr>
          <w:rFonts w:ascii="Times New Roman" w:hAnsi="Times New Roman"/>
          <w:color w:val="000000"/>
          <w:sz w:val="28"/>
          <w:szCs w:val="28"/>
        </w:rPr>
        <w:t xml:space="preserve">Ток холостого хода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7C1CDC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o</w:t>
      </w:r>
      <w:r w:rsidRPr="007C1CDC">
        <w:rPr>
          <w:rFonts w:ascii="Times New Roman" w:hAnsi="Times New Roman"/>
          <w:color w:val="000000"/>
          <w:sz w:val="28"/>
          <w:szCs w:val="28"/>
        </w:rPr>
        <w:t xml:space="preserve">=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2,4</w:t>
      </w:r>
      <w:r w:rsidRPr="007C1CDC">
        <w:rPr>
          <w:rFonts w:ascii="Times New Roman" w:hAnsi="Times New Roman"/>
          <w:color w:val="000000"/>
          <w:sz w:val="28"/>
          <w:szCs w:val="28"/>
        </w:rPr>
        <w:t xml:space="preserve"> %;</w:t>
      </w:r>
    </w:p>
    <w:p w:rsidR="00C25561" w:rsidRPr="007C1CDC" w:rsidRDefault="00C25561" w:rsidP="00C25561">
      <w:pPr>
        <w:pStyle w:val="a7"/>
        <w:widowControl w:val="0"/>
        <w:numPr>
          <w:ilvl w:val="0"/>
          <w:numId w:val="9"/>
        </w:numPr>
        <w:overflowPunct/>
        <w:spacing w:line="360" w:lineRule="auto"/>
        <w:textAlignment w:val="auto"/>
        <w:rPr>
          <w:rFonts w:ascii="Times New Roman" w:hAnsi="Times New Roman"/>
          <w:color w:val="000000"/>
          <w:sz w:val="28"/>
          <w:szCs w:val="28"/>
        </w:rPr>
      </w:pPr>
      <w:r w:rsidRPr="007C1CDC">
        <w:rPr>
          <w:rFonts w:ascii="Times New Roman" w:hAnsi="Times New Roman"/>
          <w:color w:val="000000"/>
          <w:sz w:val="28"/>
          <w:szCs w:val="28"/>
        </w:rPr>
        <w:t xml:space="preserve">Схема и группа соединения обмоток - </w:t>
      </w:r>
      <w:r w:rsidRPr="007C1CDC">
        <w:rPr>
          <w:rFonts w:ascii="Times New Roman" w:hAnsi="Times New Roman"/>
          <w:color w:val="000000"/>
          <w:sz w:val="28"/>
          <w:szCs w:val="28"/>
          <w:vertAlign w:val="superscript"/>
        </w:rPr>
        <w:t>Ү</w:t>
      </w:r>
      <w:r w:rsidRPr="007C1CDC">
        <w:rPr>
          <w:rFonts w:ascii="Times New Roman" w:hAnsi="Times New Roman"/>
          <w:color w:val="000000"/>
          <w:sz w:val="28"/>
          <w:szCs w:val="28"/>
        </w:rPr>
        <w:t>/</w:t>
      </w:r>
      <w:r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Y</w:t>
      </w:r>
      <w:r>
        <w:rPr>
          <w:rFonts w:ascii="Times New Roman" w:hAnsi="Times New Roman"/>
          <w:color w:val="000000"/>
          <w:szCs w:val="28"/>
          <w:vertAlign w:val="subscript"/>
        </w:rPr>
        <w:t>н</w:t>
      </w:r>
      <w:r w:rsidRPr="007C1CDC">
        <w:rPr>
          <w:rFonts w:ascii="Times New Roman" w:hAnsi="Times New Roman"/>
          <w:color w:val="000000"/>
          <w:sz w:val="28"/>
          <w:szCs w:val="28"/>
          <w:vertAlign w:val="subscript"/>
        </w:rPr>
        <w:t xml:space="preserve"> – </w:t>
      </w:r>
      <w:r w:rsidRPr="00152908">
        <w:rPr>
          <w:rFonts w:ascii="Times New Roman" w:hAnsi="Times New Roman"/>
          <w:color w:val="000000"/>
          <w:sz w:val="28"/>
          <w:szCs w:val="28"/>
        </w:rPr>
        <w:t>0</w:t>
      </w:r>
      <w:r w:rsidRPr="007C1CDC">
        <w:rPr>
          <w:rFonts w:ascii="Times New Roman" w:hAnsi="Times New Roman"/>
          <w:color w:val="000000"/>
          <w:sz w:val="28"/>
          <w:szCs w:val="28"/>
        </w:rPr>
        <w:t>;</w:t>
      </w:r>
    </w:p>
    <w:p w:rsidR="00C25561" w:rsidRPr="00C25561" w:rsidRDefault="00C25561" w:rsidP="007B2163">
      <w:pPr>
        <w:pStyle w:val="a7"/>
        <w:widowControl w:val="0"/>
        <w:numPr>
          <w:ilvl w:val="0"/>
          <w:numId w:val="9"/>
        </w:numPr>
        <w:overflowPunct/>
        <w:spacing w:line="360" w:lineRule="auto"/>
        <w:textAlignment w:val="auto"/>
        <w:rPr>
          <w:rFonts w:ascii="Times New Roman" w:hAnsi="Times New Roman"/>
          <w:color w:val="000000"/>
          <w:sz w:val="28"/>
          <w:szCs w:val="28"/>
        </w:rPr>
        <w:sectPr w:rsidR="00C25561" w:rsidRPr="00C25561" w:rsidSect="00C25561">
          <w:footerReference w:type="default" r:id="rId8"/>
          <w:pgSz w:w="11907" w:h="16840" w:code="9"/>
          <w:pgMar w:top="1134" w:right="567" w:bottom="1134" w:left="1701" w:header="720" w:footer="720" w:gutter="0"/>
          <w:cols w:space="1701"/>
          <w:titlePg/>
        </w:sectPr>
      </w:pPr>
      <w:r w:rsidRPr="007C1CDC">
        <w:rPr>
          <w:rFonts w:ascii="Times New Roman" w:hAnsi="Times New Roman"/>
          <w:color w:val="000000"/>
          <w:sz w:val="28"/>
          <w:szCs w:val="28"/>
        </w:rPr>
        <w:t xml:space="preserve">Частота </w:t>
      </w:r>
      <w:r w:rsidRPr="007C1CDC">
        <w:rPr>
          <w:rFonts w:ascii="Times New Roman" w:hAnsi="Times New Roman"/>
          <w:i/>
          <w:iCs/>
          <w:sz w:val="28"/>
          <w:szCs w:val="28"/>
        </w:rPr>
        <w:t xml:space="preserve">f </w:t>
      </w:r>
      <w:r w:rsidRPr="007C1CDC">
        <w:rPr>
          <w:rFonts w:ascii="Times New Roman" w:hAnsi="Times New Roman"/>
          <w:sz w:val="28"/>
          <w:szCs w:val="28"/>
        </w:rPr>
        <w:t>= 50 Г</w:t>
      </w:r>
    </w:p>
    <w:p w:rsidR="00C25561" w:rsidRPr="00C25561" w:rsidRDefault="00C25561" w:rsidP="00816B6C">
      <w:pPr>
        <w:pStyle w:val="TNR"/>
        <w:jc w:val="center"/>
        <w:rPr>
          <w:b/>
          <w:bCs/>
          <w:sz w:val="32"/>
          <w:szCs w:val="32"/>
        </w:rPr>
      </w:pPr>
      <w:r w:rsidRPr="00C25561">
        <w:rPr>
          <w:b/>
          <w:bCs/>
          <w:sz w:val="32"/>
          <w:szCs w:val="32"/>
        </w:rPr>
        <w:lastRenderedPageBreak/>
        <w:t>2. Расчетная часть</w:t>
      </w:r>
    </w:p>
    <w:p w:rsidR="00C25561" w:rsidRPr="00C25561" w:rsidRDefault="00C25561" w:rsidP="00B04EA3">
      <w:pPr>
        <w:pStyle w:val="TNR"/>
        <w:rPr>
          <w:b/>
          <w:bCs/>
          <w:szCs w:val="28"/>
        </w:rPr>
      </w:pPr>
      <w:r w:rsidRPr="00C25561">
        <w:rPr>
          <w:b/>
          <w:bCs/>
          <w:szCs w:val="28"/>
        </w:rPr>
        <w:t>2.1. Расчет основных электрических величин трансформатор.</w:t>
      </w:r>
    </w:p>
    <w:p w:rsidR="00C25561" w:rsidRPr="00BD6C87" w:rsidRDefault="00C25561" w:rsidP="00932925">
      <w:pPr>
        <w:pStyle w:val="TNR"/>
        <w:ind w:firstLine="0"/>
        <w:rPr>
          <w:szCs w:val="28"/>
        </w:rPr>
      </w:pPr>
      <w:r w:rsidRPr="00BD6C87">
        <w:rPr>
          <w:szCs w:val="28"/>
        </w:rPr>
        <w:t xml:space="preserve">Мощность одной фазы трансформатора, </w:t>
      </w:r>
      <w:proofErr w:type="spellStart"/>
      <w:r w:rsidRPr="00BD6C87">
        <w:rPr>
          <w:szCs w:val="28"/>
        </w:rPr>
        <w:t>кВА</w:t>
      </w:r>
      <w:proofErr w:type="spellEnd"/>
      <w:r w:rsidRPr="00BD6C87">
        <w:rPr>
          <w:szCs w:val="28"/>
        </w:rPr>
        <w:t>:</w:t>
      </w:r>
    </w:p>
    <w:p w:rsidR="00F97FE5" w:rsidRDefault="00000000" w:rsidP="00932925">
      <w:pPr>
        <w:pStyle w:val="TN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ф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S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'</m:t>
                  </m:r>
                </m:sup>
              </m:sSup>
            </m:den>
          </m:f>
        </m:oMath>
      </m:oMathPara>
    </w:p>
    <w:p w:rsidR="00C25561" w:rsidRPr="00BD6C87" w:rsidRDefault="00C25561" w:rsidP="00932925">
      <w:pPr>
        <w:pStyle w:val="TNR"/>
        <w:ind w:firstLine="0"/>
        <w:rPr>
          <w:szCs w:val="28"/>
        </w:rPr>
      </w:pPr>
      <w:r w:rsidRPr="00BD6C87">
        <w:rPr>
          <w:szCs w:val="28"/>
        </w:rPr>
        <w:t xml:space="preserve">где </w:t>
      </w:r>
      <w:r w:rsidRPr="00BD6C87">
        <w:rPr>
          <w:rFonts w:ascii="Cambria Math" w:hAnsi="Cambria Math" w:cs="Cambria Math"/>
          <w:szCs w:val="28"/>
        </w:rPr>
        <w:t>𝑆</w:t>
      </w:r>
      <w:r w:rsidRPr="00BD6C87">
        <w:rPr>
          <w:szCs w:val="28"/>
        </w:rPr>
        <w:t xml:space="preserve"> = 160 – полная мощность трансформатора, </w:t>
      </w:r>
      <w:proofErr w:type="spellStart"/>
      <w:r w:rsidRPr="00BD6C87">
        <w:rPr>
          <w:szCs w:val="28"/>
        </w:rPr>
        <w:t>кВА</w:t>
      </w:r>
      <w:proofErr w:type="spellEnd"/>
      <w:r w:rsidRPr="00BD6C87">
        <w:rPr>
          <w:szCs w:val="28"/>
        </w:rPr>
        <w:t xml:space="preserve">; </w:t>
      </w:r>
      <w:r w:rsidRPr="00BD6C87">
        <w:rPr>
          <w:rFonts w:ascii="Cambria Math" w:hAnsi="Cambria Math" w:cs="Cambria Math"/>
          <w:szCs w:val="28"/>
        </w:rPr>
        <w:t>𝑚</w:t>
      </w:r>
      <w:r w:rsidRPr="00BD6C87">
        <w:rPr>
          <w:szCs w:val="28"/>
        </w:rPr>
        <w:t xml:space="preserve"> = 3 – количество фаз.</w:t>
      </w:r>
    </w:p>
    <w:p w:rsidR="00C25561" w:rsidRPr="00BD6C87" w:rsidRDefault="00000000" w:rsidP="00932925">
      <w:pPr>
        <w:pStyle w:val="TNR"/>
        <w:ind w:firstLine="567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ф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160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Cs w:val="28"/>
            </w:rPr>
            <m:t>=53.</m:t>
          </m:r>
        </m:oMath>
      </m:oMathPara>
    </w:p>
    <w:p w:rsidR="00C25561" w:rsidRPr="00BD6C87" w:rsidRDefault="00C25561" w:rsidP="00932925">
      <w:pPr>
        <w:pStyle w:val="TNR"/>
        <w:ind w:firstLine="0"/>
        <w:rPr>
          <w:szCs w:val="28"/>
        </w:rPr>
      </w:pPr>
      <w:r w:rsidRPr="00BD6C87">
        <w:rPr>
          <w:szCs w:val="28"/>
        </w:rPr>
        <w:t xml:space="preserve">Мощность на одном стержне, </w:t>
      </w:r>
      <w:proofErr w:type="spellStart"/>
      <w:r w:rsidRPr="00BD6C87">
        <w:rPr>
          <w:szCs w:val="28"/>
        </w:rPr>
        <w:t>кВА</w:t>
      </w:r>
      <w:proofErr w:type="spellEnd"/>
      <w:r w:rsidRPr="00BD6C87">
        <w:rPr>
          <w:szCs w:val="28"/>
        </w:rPr>
        <w:t>:</w:t>
      </w:r>
    </w:p>
    <w:p w:rsidR="00C25561" w:rsidRPr="00BD6C87" w:rsidRDefault="00000000" w:rsidP="00932925">
      <w:pPr>
        <w:pStyle w:val="TNR"/>
        <w:rPr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S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с</m:t>
              </m:r>
            </m:den>
          </m:f>
          <m:r>
            <w:rPr>
              <w:rFonts w:ascii="Cambria Math" w:hAnsi="Cambria Math"/>
              <w:szCs w:val="28"/>
            </w:rPr>
            <m:t>,</m:t>
          </m:r>
        </m:oMath>
      </m:oMathPara>
    </w:p>
    <w:p w:rsidR="00C25561" w:rsidRPr="00BD6C87" w:rsidRDefault="00C25561" w:rsidP="00932925">
      <w:pPr>
        <w:pStyle w:val="TNR"/>
        <w:ind w:firstLine="0"/>
        <w:rPr>
          <w:szCs w:val="28"/>
        </w:rPr>
      </w:pPr>
      <w:r w:rsidRPr="00BD6C87">
        <w:rPr>
          <w:szCs w:val="28"/>
        </w:rPr>
        <w:t xml:space="preserve">где </w:t>
      </w:r>
      <w:r w:rsidRPr="00BD6C87">
        <w:rPr>
          <w:rFonts w:ascii="Cambria Math" w:hAnsi="Cambria Math" w:cs="Cambria Math"/>
          <w:szCs w:val="28"/>
        </w:rPr>
        <w:t>𝑐</w:t>
      </w:r>
      <w:r w:rsidRPr="00BD6C87">
        <w:rPr>
          <w:szCs w:val="28"/>
        </w:rPr>
        <w:t xml:space="preserve"> = 3 – число активных (несущих обмотки) стержней трансформатора.</w:t>
      </w:r>
    </w:p>
    <w:p w:rsidR="00C25561" w:rsidRPr="00932925" w:rsidRDefault="00000000" w:rsidP="00932925">
      <w:pPr>
        <w:pStyle w:val="TNR"/>
        <w:rPr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S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160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Cs w:val="28"/>
            </w:rPr>
            <m:t>=53.</m:t>
          </m:r>
        </m:oMath>
      </m:oMathPara>
    </w:p>
    <w:p w:rsidR="00932925" w:rsidRPr="00BD6C87" w:rsidRDefault="00932925" w:rsidP="00932925">
      <w:pPr>
        <w:pStyle w:val="TNR"/>
        <w:ind w:firstLine="0"/>
        <w:rPr>
          <w:szCs w:val="28"/>
        </w:rPr>
      </w:pPr>
      <w:r>
        <w:rPr>
          <w:szCs w:val="28"/>
        </w:rPr>
        <w:t xml:space="preserve">Номинальный (линейный) ток обмотки ВН трехфазного трансформатора, </w:t>
      </w:r>
      <w:r>
        <w:rPr>
          <w:szCs w:val="28"/>
          <w:lang w:val="en-US"/>
        </w:rPr>
        <w:t>A</w:t>
      </w:r>
      <w:r>
        <w:rPr>
          <w:szCs w:val="28"/>
        </w:rPr>
        <w:t>:</w:t>
      </w:r>
    </w:p>
    <w:p w:rsidR="00C25561" w:rsidRPr="00BD6C87" w:rsidRDefault="00000000" w:rsidP="00932925">
      <w:pPr>
        <w:spacing w:line="360" w:lineRule="auto"/>
        <w:ind w:left="709" w:firstLine="707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932925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BD6C87">
        <w:rPr>
          <w:rFonts w:ascii="Times New Roman" w:eastAsia="Cambria Math" w:hAnsi="Times New Roman"/>
          <w:sz w:val="28"/>
          <w:szCs w:val="28"/>
        </w:rPr>
        <w:t xml:space="preserve"> = 35000 </w:t>
      </w:r>
      <w:r w:rsidRPr="00BD6C87">
        <w:rPr>
          <w:rFonts w:ascii="Times New Roman" w:hAnsi="Times New Roman"/>
          <w:sz w:val="28"/>
          <w:szCs w:val="28"/>
        </w:rPr>
        <w:t>– номинальное линейное напряжение обмотки ВН, В.</w:t>
      </w:r>
    </w:p>
    <w:p w:rsidR="00932925" w:rsidRPr="00BD6C87" w:rsidRDefault="00000000" w:rsidP="00932925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160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35000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=2,6.</m:t>
          </m:r>
        </m:oMath>
      </m:oMathPara>
    </w:p>
    <w:p w:rsidR="00C25561" w:rsidRPr="00BD6C87" w:rsidRDefault="00C25561" w:rsidP="00932925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Номинальный</w:t>
      </w:r>
      <w:r w:rsidR="00932925">
        <w:rPr>
          <w:rFonts w:ascii="Times New Roman" w:hAnsi="Times New Roman"/>
          <w:sz w:val="28"/>
          <w:szCs w:val="28"/>
        </w:rPr>
        <w:t xml:space="preserve"> </w:t>
      </w:r>
      <w:r w:rsidRPr="00BD6C87">
        <w:rPr>
          <w:rFonts w:ascii="Times New Roman" w:hAnsi="Times New Roman"/>
          <w:sz w:val="28"/>
          <w:szCs w:val="28"/>
        </w:rPr>
        <w:t>(линейный)</w:t>
      </w:r>
      <w:r w:rsidR="00932925">
        <w:rPr>
          <w:rFonts w:ascii="Times New Roman" w:hAnsi="Times New Roman"/>
          <w:sz w:val="28"/>
          <w:szCs w:val="28"/>
        </w:rPr>
        <w:t xml:space="preserve"> </w:t>
      </w:r>
      <w:r w:rsidRPr="00BD6C87">
        <w:rPr>
          <w:rFonts w:ascii="Times New Roman" w:hAnsi="Times New Roman"/>
          <w:sz w:val="28"/>
          <w:szCs w:val="28"/>
        </w:rPr>
        <w:t>ток</w:t>
      </w:r>
      <w:r w:rsidR="00932925">
        <w:rPr>
          <w:rFonts w:ascii="Times New Roman" w:hAnsi="Times New Roman"/>
          <w:sz w:val="28"/>
          <w:szCs w:val="28"/>
        </w:rPr>
        <w:t xml:space="preserve"> </w:t>
      </w:r>
      <w:r w:rsidRPr="00BD6C87">
        <w:rPr>
          <w:rFonts w:ascii="Times New Roman" w:hAnsi="Times New Roman"/>
          <w:sz w:val="28"/>
          <w:szCs w:val="28"/>
        </w:rPr>
        <w:t>обмотки</w:t>
      </w:r>
      <w:r w:rsidR="00932925">
        <w:rPr>
          <w:rFonts w:ascii="Times New Roman" w:hAnsi="Times New Roman"/>
          <w:sz w:val="28"/>
          <w:szCs w:val="28"/>
        </w:rPr>
        <w:t xml:space="preserve"> </w:t>
      </w:r>
      <w:r w:rsidRPr="00BD6C87">
        <w:rPr>
          <w:rFonts w:ascii="Times New Roman" w:hAnsi="Times New Roman"/>
          <w:sz w:val="28"/>
          <w:szCs w:val="28"/>
        </w:rPr>
        <w:t>НН</w:t>
      </w:r>
      <w:r w:rsidR="00932925">
        <w:rPr>
          <w:rFonts w:ascii="Times New Roman" w:hAnsi="Times New Roman"/>
          <w:sz w:val="28"/>
          <w:szCs w:val="28"/>
        </w:rPr>
        <w:t xml:space="preserve"> </w:t>
      </w:r>
      <w:r w:rsidRPr="00BD6C87">
        <w:rPr>
          <w:rFonts w:ascii="Times New Roman" w:hAnsi="Times New Roman"/>
          <w:sz w:val="28"/>
          <w:szCs w:val="28"/>
        </w:rPr>
        <w:t xml:space="preserve">трехфазного трансформатора, </w:t>
      </w:r>
      <w:r w:rsidR="00932925">
        <w:rPr>
          <w:rFonts w:ascii="Times New Roman" w:hAnsi="Times New Roman"/>
          <w:sz w:val="28"/>
          <w:szCs w:val="28"/>
          <w:lang w:val="en-US"/>
        </w:rPr>
        <w:t>A</w:t>
      </w:r>
      <w:r w:rsidRPr="00BD6C87">
        <w:rPr>
          <w:rFonts w:ascii="Times New Roman" w:hAnsi="Times New Roman"/>
          <w:sz w:val="28"/>
          <w:szCs w:val="28"/>
        </w:rPr>
        <w:t>:</w:t>
      </w:r>
    </w:p>
    <w:p w:rsidR="00C25561" w:rsidRPr="00BD6C87" w:rsidRDefault="00000000" w:rsidP="00932925">
      <w:pPr>
        <w:spacing w:line="360" w:lineRule="auto"/>
        <w:ind w:left="709" w:firstLine="707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932925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 xml:space="preserve"> = 400 – номинальное линейное напряжение обмотки НН, В.</w:t>
      </w:r>
    </w:p>
    <w:p w:rsidR="00C25561" w:rsidRPr="00BD6C87" w:rsidRDefault="00000000" w:rsidP="00932925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160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p>
              </m:sSup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=230,9.</m:t>
          </m:r>
        </m:oMath>
      </m:oMathPara>
    </w:p>
    <w:p w:rsidR="00C25561" w:rsidRPr="00BD6C87" w:rsidRDefault="00C25561" w:rsidP="00932925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Фазный ток в соединении звезда равен линейному току, </w:t>
      </w:r>
      <w:r w:rsidR="00932925">
        <w:rPr>
          <w:rFonts w:ascii="Times New Roman" w:hAnsi="Times New Roman"/>
          <w:sz w:val="28"/>
          <w:szCs w:val="28"/>
          <w:lang w:val="en-US"/>
        </w:rPr>
        <w:t>A</w:t>
      </w:r>
      <w:r w:rsidRPr="00BD6C87">
        <w:rPr>
          <w:rFonts w:ascii="Times New Roman" w:hAnsi="Times New Roman"/>
          <w:sz w:val="28"/>
          <w:szCs w:val="28"/>
        </w:rPr>
        <w:t>:</w:t>
      </w:r>
    </w:p>
    <w:p w:rsidR="00C25561" w:rsidRPr="00BD6C87" w:rsidRDefault="00000000" w:rsidP="00932925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1л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=2,6.</m:t>
          </m:r>
        </m:oMath>
      </m:oMathPara>
    </w:p>
    <w:p w:rsidR="00C25561" w:rsidRPr="00BD6C87" w:rsidRDefault="00C25561" w:rsidP="009329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Default="00C25561" w:rsidP="009329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32925" w:rsidRDefault="00932925" w:rsidP="009329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32925" w:rsidRPr="00BD6C87" w:rsidRDefault="00932925" w:rsidP="0093292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932925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lastRenderedPageBreak/>
        <w:t xml:space="preserve">Фазный ток в соединении треугольнике, </w:t>
      </w:r>
      <w:r w:rsidR="00932925">
        <w:rPr>
          <w:rFonts w:ascii="Times New Roman" w:hAnsi="Times New Roman"/>
          <w:sz w:val="28"/>
          <w:szCs w:val="28"/>
          <w:lang w:val="en-US"/>
        </w:rPr>
        <w:t>A</w:t>
      </w:r>
      <w:r w:rsidRPr="00BD6C87">
        <w:rPr>
          <w:rFonts w:ascii="Times New Roman" w:hAnsi="Times New Roman"/>
          <w:sz w:val="28"/>
          <w:szCs w:val="28"/>
        </w:rPr>
        <w:t>:</w:t>
      </w:r>
    </w:p>
    <w:p w:rsidR="00C25561" w:rsidRPr="00BD6C87" w:rsidRDefault="00000000" w:rsidP="00932925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932925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230,9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=133,3.</m:t>
          </m:r>
        </m:oMath>
      </m:oMathPara>
    </w:p>
    <w:p w:rsidR="00C25561" w:rsidRPr="00BD6C87" w:rsidRDefault="00C25561" w:rsidP="00932925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932925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Фазное напряжение обмотки ВН трехфазного трансформатора при соединении обмоток в звезду, В:</w:t>
      </w:r>
    </w:p>
    <w:p w:rsidR="00C25561" w:rsidRPr="00BD6C87" w:rsidRDefault="00000000" w:rsidP="00932925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932925">
      <w:pPr>
        <w:spacing w:line="360" w:lineRule="auto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35000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=20210.</m:t>
          </m:r>
        </m:oMath>
      </m:oMathPara>
    </w:p>
    <w:p w:rsidR="00C25561" w:rsidRPr="00BD6C87" w:rsidRDefault="00C25561" w:rsidP="00932925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Фазное напряжение обмотки НН трехфазного трансформатора при соединении обмоток в треугольник, В:</w:t>
      </w:r>
    </w:p>
    <w:p w:rsidR="00C25561" w:rsidRPr="00BD6C87" w:rsidRDefault="00000000" w:rsidP="00932925">
      <w:pPr>
        <w:spacing w:line="360" w:lineRule="auto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U2</m:t>
          </m:r>
          <m:r>
            <w:rPr>
              <w:rFonts w:ascii="Cambria Math" w:hAnsi="Cambria Math"/>
              <w:sz w:val="28"/>
              <w:szCs w:val="28"/>
            </w:rPr>
            <m:t>=400.</m:t>
          </m:r>
        </m:oMath>
      </m:oMathPara>
    </w:p>
    <w:p w:rsidR="00C25561" w:rsidRPr="00BD6C87" w:rsidRDefault="00C25561" w:rsidP="00932925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Испытательное напряжение для обмотки ВН, В:</w:t>
      </w:r>
    </w:p>
    <w:p w:rsidR="00C25561" w:rsidRPr="00BD6C87" w:rsidRDefault="00000000" w:rsidP="00932925">
      <w:pPr>
        <w:spacing w:line="360" w:lineRule="auto"/>
        <w:ind w:left="709"/>
        <w:rPr>
          <w:rFonts w:ascii="Times New Roman" w:hAnsi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исп1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=85000.</m:t>
          </m:r>
        </m:oMath>
      </m:oMathPara>
    </w:p>
    <w:p w:rsidR="00C25561" w:rsidRPr="00BD6C87" w:rsidRDefault="00C25561" w:rsidP="00932925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Испытательное напряжение для обмотки НН, В:</w:t>
      </w:r>
    </w:p>
    <w:p w:rsidR="00C25561" w:rsidRPr="00BD6C87" w:rsidRDefault="00000000" w:rsidP="00932925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исп2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=25000.</m:t>
          </m:r>
        </m:oMath>
      </m:oMathPara>
    </w:p>
    <w:p w:rsidR="00C25561" w:rsidRPr="00BD6C87" w:rsidRDefault="00C25561" w:rsidP="00932925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Обмотка ВН при напряжении 35 </w:t>
      </w:r>
      <w:proofErr w:type="spellStart"/>
      <w:r w:rsidRPr="00BD6C87">
        <w:rPr>
          <w:rFonts w:ascii="Times New Roman" w:hAnsi="Times New Roman"/>
          <w:sz w:val="28"/>
          <w:szCs w:val="28"/>
        </w:rPr>
        <w:t>кВ</w:t>
      </w:r>
      <w:proofErr w:type="spellEnd"/>
      <w:r w:rsidRPr="00BD6C87">
        <w:rPr>
          <w:rFonts w:ascii="Times New Roman" w:hAnsi="Times New Roman"/>
          <w:sz w:val="28"/>
          <w:szCs w:val="28"/>
        </w:rPr>
        <w:t xml:space="preserve"> и токе 2,6 А – цилиндрическая многослойная из круглого провода; обмотка НН при напряжении 0,4 </w:t>
      </w:r>
      <w:proofErr w:type="spellStart"/>
      <w:r w:rsidRPr="00BD6C87">
        <w:rPr>
          <w:rFonts w:ascii="Times New Roman" w:hAnsi="Times New Roman"/>
          <w:sz w:val="28"/>
          <w:szCs w:val="28"/>
        </w:rPr>
        <w:t>кВ</w:t>
      </w:r>
      <w:proofErr w:type="spellEnd"/>
      <w:r w:rsidRPr="00BD6C87">
        <w:rPr>
          <w:rFonts w:ascii="Times New Roman" w:hAnsi="Times New Roman"/>
          <w:sz w:val="28"/>
          <w:szCs w:val="28"/>
        </w:rPr>
        <w:t xml:space="preserve"> и токе 230,9 цилиндрическая многослойная из прямоугольного провода [1, табл. 5.8]. Данные взяты по книге Тихомирова П.М., и дальнейшие ссылки делать будем по ней. </w:t>
      </w:r>
    </w:p>
    <w:p w:rsidR="00C25561" w:rsidRPr="00BD6C87" w:rsidRDefault="00C25561" w:rsidP="00932925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C25561">
      <w:pPr>
        <w:ind w:right="284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C25561">
      <w:pPr>
        <w:ind w:right="284"/>
        <w:rPr>
          <w:rFonts w:ascii="Times New Roman" w:hAnsi="Times New Roman"/>
          <w:sz w:val="28"/>
          <w:szCs w:val="28"/>
        </w:rPr>
      </w:pPr>
    </w:p>
    <w:p w:rsidR="00C25561" w:rsidRDefault="00C25561" w:rsidP="00C25561">
      <w:pPr>
        <w:ind w:right="284"/>
        <w:rPr>
          <w:rFonts w:ascii="Times New Roman" w:hAnsi="Times New Roman"/>
          <w:sz w:val="28"/>
          <w:szCs w:val="28"/>
        </w:rPr>
      </w:pPr>
    </w:p>
    <w:p w:rsidR="00932925" w:rsidRDefault="00932925" w:rsidP="00C25561">
      <w:pPr>
        <w:ind w:right="284"/>
        <w:rPr>
          <w:rFonts w:ascii="Times New Roman" w:hAnsi="Times New Roman"/>
          <w:sz w:val="28"/>
          <w:szCs w:val="28"/>
        </w:rPr>
      </w:pPr>
    </w:p>
    <w:p w:rsidR="00932925" w:rsidRDefault="00932925" w:rsidP="00C25561">
      <w:pPr>
        <w:ind w:right="284"/>
        <w:rPr>
          <w:rFonts w:ascii="Times New Roman" w:hAnsi="Times New Roman"/>
          <w:sz w:val="28"/>
          <w:szCs w:val="28"/>
        </w:rPr>
      </w:pPr>
    </w:p>
    <w:p w:rsidR="00932925" w:rsidRPr="00BD6C87" w:rsidRDefault="00932925" w:rsidP="00C25561">
      <w:pPr>
        <w:ind w:right="284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C25561">
      <w:pPr>
        <w:ind w:right="284"/>
        <w:rPr>
          <w:rFonts w:ascii="Times New Roman" w:hAnsi="Times New Roman"/>
          <w:sz w:val="28"/>
          <w:szCs w:val="28"/>
        </w:rPr>
      </w:pPr>
    </w:p>
    <w:p w:rsidR="000C7B89" w:rsidRDefault="00C25561" w:rsidP="000C7B89">
      <w:pPr>
        <w:ind w:right="284"/>
        <w:jc w:val="center"/>
        <w:rPr>
          <w:rFonts w:ascii="Times New Roman" w:hAnsi="Times New Roman"/>
          <w:b/>
          <w:bCs/>
          <w:sz w:val="28"/>
          <w:szCs w:val="28"/>
        </w:rPr>
      </w:pPr>
      <w:r w:rsidRPr="00BD6C87">
        <w:rPr>
          <w:rFonts w:ascii="Times New Roman" w:hAnsi="Times New Roman"/>
          <w:b/>
          <w:bCs/>
          <w:sz w:val="28"/>
          <w:szCs w:val="28"/>
        </w:rPr>
        <w:lastRenderedPageBreak/>
        <w:t>2.2. Выбор изоляционных расстояний и расчет основных размеров</w:t>
      </w:r>
      <w:r w:rsidRPr="00BD6C87">
        <w:rPr>
          <w:rFonts w:ascii="Times New Roman" w:hAnsi="Times New Roman"/>
          <w:b/>
          <w:bCs/>
          <w:sz w:val="28"/>
          <w:szCs w:val="28"/>
        </w:rPr>
        <w:br/>
        <w:t>трансформатора</w:t>
      </w:r>
    </w:p>
    <w:p w:rsidR="00932925" w:rsidRPr="00BD6C87" w:rsidRDefault="00932925" w:rsidP="000C7B89">
      <w:pPr>
        <w:ind w:right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5561" w:rsidRPr="00BD6C87" w:rsidRDefault="00C25561" w:rsidP="00C25561">
      <w:pPr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Для испытательного напряжения обмотки ВН находим изоляционные расстояния: </w:t>
      </w:r>
      <m:oMath>
        <m:sSub>
          <m:sSubPr>
            <m:ctrlPr>
              <w:rPr>
                <w:rFonts w:ascii="Cambria Math" w:eastAsia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Cambria Math" w:hAnsi="Cambria Math"/>
                <w:sz w:val="28"/>
                <w:szCs w:val="28"/>
              </w:rPr>
              <m:t>12</m:t>
            </m:r>
          </m:sub>
        </m:sSub>
      </m:oMath>
      <w:r w:rsidRPr="00BD6C87">
        <w:rPr>
          <w:rFonts w:ascii="Times New Roman" w:eastAsia="Cambria Math" w:hAnsi="Times New Roman"/>
          <w:sz w:val="28"/>
          <w:szCs w:val="28"/>
        </w:rPr>
        <w:t xml:space="preserve"> = 9 </w:t>
      </w:r>
      <w:r w:rsidRPr="00BD6C87">
        <w:rPr>
          <w:rFonts w:ascii="Times New Roman" w:hAnsi="Times New Roman"/>
          <w:sz w:val="28"/>
          <w:szCs w:val="28"/>
        </w:rPr>
        <w:t xml:space="preserve">мм; </w:t>
      </w:r>
      <m:oMath>
        <m:sSub>
          <m:sSubPr>
            <m:ctrlPr>
              <w:rPr>
                <w:rFonts w:ascii="Cambria Math" w:eastAsia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eastAsia="Cambria Math" w:hAnsi="Cambria Math"/>
                <w:sz w:val="28"/>
                <w:szCs w:val="28"/>
              </w:rPr>
              <m:t>0</m:t>
            </m:r>
          </m:sub>
        </m:sSub>
      </m:oMath>
      <w:r w:rsidRPr="00BD6C87">
        <w:rPr>
          <w:rFonts w:ascii="Times New Roman" w:eastAsia="Cambria Math" w:hAnsi="Times New Roman"/>
          <w:sz w:val="28"/>
          <w:szCs w:val="28"/>
        </w:rPr>
        <w:t xml:space="preserve"> = 75 </w:t>
      </w:r>
      <w:r w:rsidRPr="00BD6C87">
        <w:rPr>
          <w:rFonts w:ascii="Times New Roman" w:hAnsi="Times New Roman"/>
          <w:sz w:val="28"/>
          <w:szCs w:val="28"/>
        </w:rPr>
        <w:t xml:space="preserve">мм; </w:t>
      </w:r>
      <m:oMath>
        <m:sSub>
          <m:sSubPr>
            <m:ctrlPr>
              <w:rPr>
                <w:rFonts w:ascii="Cambria Math" w:eastAsia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Cambria Math" w:hAnsi="Cambria Math"/>
                <w:sz w:val="28"/>
                <w:szCs w:val="28"/>
              </w:rPr>
              <m:t>22</m:t>
            </m:r>
          </m:sub>
        </m:sSub>
      </m:oMath>
      <w:r w:rsidRPr="00BD6C87">
        <w:rPr>
          <w:rFonts w:ascii="Times New Roman" w:eastAsia="Cambria Math" w:hAnsi="Times New Roman"/>
          <w:sz w:val="28"/>
          <w:szCs w:val="28"/>
        </w:rPr>
        <w:t xml:space="preserve"> = 10 </w:t>
      </w:r>
      <w:r w:rsidRPr="00BD6C87">
        <w:rPr>
          <w:rFonts w:ascii="Times New Roman" w:hAnsi="Times New Roman"/>
          <w:sz w:val="28"/>
          <w:szCs w:val="28"/>
        </w:rPr>
        <w:t xml:space="preserve">мм; для НН находим: </w:t>
      </w:r>
      <m:oMath>
        <m:sSub>
          <m:sSubPr>
            <m:ctrlPr>
              <w:rPr>
                <w:rFonts w:ascii="Cambria Math" w:eastAsia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="Cambria Math" w:hAnsi="Cambria Math"/>
                <w:sz w:val="28"/>
                <w:szCs w:val="28"/>
              </w:rPr>
              <m:t>01</m:t>
            </m:r>
          </m:sub>
        </m:sSub>
      </m:oMath>
      <w:r w:rsidRPr="00BD6C87">
        <w:rPr>
          <w:rFonts w:ascii="Times New Roman" w:eastAsia="Cambria Math" w:hAnsi="Times New Roman"/>
          <w:sz w:val="28"/>
          <w:szCs w:val="28"/>
        </w:rPr>
        <w:t xml:space="preserve"> = 4 </w:t>
      </w:r>
      <w:r w:rsidRPr="00BD6C87">
        <w:rPr>
          <w:rFonts w:ascii="Times New Roman" w:hAnsi="Times New Roman"/>
          <w:sz w:val="28"/>
          <w:szCs w:val="28"/>
        </w:rPr>
        <w:t>мм [1,табл. 4.4 - 4.5].</w:t>
      </w:r>
    </w:p>
    <w:p w:rsidR="00C25561" w:rsidRPr="00BD6C87" w:rsidRDefault="00C25561" w:rsidP="00C25561">
      <w:pPr>
        <w:ind w:right="284"/>
        <w:rPr>
          <w:rFonts w:ascii="Times New Roman" w:hAnsi="Times New Roman"/>
          <w:sz w:val="28"/>
          <w:szCs w:val="28"/>
        </w:rPr>
      </w:pPr>
    </w:p>
    <w:p w:rsidR="000C7B89" w:rsidRDefault="00C25561" w:rsidP="000C7B89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D6C87">
        <w:rPr>
          <w:rFonts w:ascii="Times New Roman" w:hAnsi="Times New Roman"/>
          <w:b/>
          <w:bCs/>
          <w:sz w:val="28"/>
          <w:szCs w:val="28"/>
        </w:rPr>
        <w:t>2.3. Выбор конструкции и расчет обмоток НН и ВН.</w:t>
      </w:r>
    </w:p>
    <w:p w:rsidR="00932925" w:rsidRPr="00BD6C87" w:rsidRDefault="00932925" w:rsidP="000C7B8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25561" w:rsidRPr="00BD6C87" w:rsidRDefault="00C25561" w:rsidP="00932925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Число витков в обмотке НН:</w:t>
      </w:r>
    </w:p>
    <w:p w:rsidR="00C25561" w:rsidRPr="00BD6C87" w:rsidRDefault="00000000" w:rsidP="00932925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932925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9,15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=44.</m:t>
          </m:r>
        </m:oMath>
      </m:oMathPara>
    </w:p>
    <w:p w:rsidR="00C25561" w:rsidRPr="00BD6C87" w:rsidRDefault="00C25561" w:rsidP="00932925">
      <w:pPr>
        <w:pStyle w:val="TNR"/>
        <w:ind w:firstLine="0"/>
        <w:rPr>
          <w:szCs w:val="28"/>
        </w:rPr>
      </w:pPr>
      <w:r w:rsidRPr="00BD6C87">
        <w:rPr>
          <w:szCs w:val="28"/>
        </w:rPr>
        <w:t xml:space="preserve">Ориентировочное сечение витка, </w:t>
      </w:r>
      <m:oMath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</m:oMath>
      <w:r w:rsidRPr="00BD6C87">
        <w:rPr>
          <w:szCs w:val="28"/>
        </w:rPr>
        <w:t xml:space="preserve"> :</w:t>
      </w:r>
    </w:p>
    <w:p w:rsidR="00C25561" w:rsidRPr="00BD6C87" w:rsidRDefault="00000000" w:rsidP="00932925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932925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230,9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2,313∙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=9,982∙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-5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932925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Конструкцию обмотки выбираем цилиндрическую многослойную из прямоугольного провода [1, табл. 5.8].</w:t>
      </w:r>
    </w:p>
    <w:p w:rsidR="00C25561" w:rsidRPr="00BD6C87" w:rsidRDefault="00C25561" w:rsidP="00932925">
      <w:pPr>
        <w:pStyle w:val="TableParagraph"/>
        <w:spacing w:before="163" w:line="360" w:lineRule="auto"/>
        <w:jc w:val="both"/>
        <w:rPr>
          <w:color w:val="000000" w:themeColor="text1"/>
          <w:sz w:val="28"/>
          <w:szCs w:val="28"/>
        </w:rPr>
      </w:pPr>
      <w:r w:rsidRPr="00BD6C87">
        <w:rPr>
          <w:color w:val="000000" w:themeColor="text1"/>
          <w:sz w:val="28"/>
          <w:szCs w:val="28"/>
        </w:rPr>
        <w:t xml:space="preserve">Согласно указаниям пособия, примем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cл2</m:t>
            </m:r>
          </m:sub>
        </m:sSub>
        <m:r>
          <w:rPr>
            <w:rFonts w:ascii="Cambria Math" w:hAnsi="Cambria Math"/>
            <w:color w:val="000000" w:themeColor="text1"/>
            <w:sz w:val="28"/>
            <w:szCs w:val="28"/>
          </w:rPr>
          <m:t>=6</m:t>
        </m:r>
      </m:oMath>
      <w:r w:rsidRPr="00BD6C87">
        <w:rPr>
          <w:color w:val="000000" w:themeColor="text1"/>
          <w:sz w:val="28"/>
          <w:szCs w:val="28"/>
        </w:rPr>
        <w:t xml:space="preserve">  [1, стр. 266, 269].</w:t>
      </w:r>
    </w:p>
    <w:p w:rsidR="00C25561" w:rsidRPr="00BD6C87" w:rsidRDefault="00C25561" w:rsidP="00932925">
      <w:pPr>
        <w:pStyle w:val="TableParagraph"/>
        <w:spacing w:before="163" w:line="360" w:lineRule="auto"/>
        <w:jc w:val="both"/>
        <w:rPr>
          <w:color w:val="000000" w:themeColor="text1"/>
          <w:sz w:val="28"/>
          <w:szCs w:val="28"/>
        </w:rPr>
      </w:pPr>
      <w:r w:rsidRPr="00BD6C87">
        <w:rPr>
          <w:color w:val="000000" w:themeColor="text1"/>
          <w:sz w:val="28"/>
          <w:szCs w:val="28"/>
        </w:rPr>
        <w:t>Число</w:t>
      </w:r>
      <w:r w:rsidRPr="00BD6C87">
        <w:rPr>
          <w:color w:val="000000" w:themeColor="text1"/>
          <w:spacing w:val="-1"/>
          <w:sz w:val="28"/>
          <w:szCs w:val="28"/>
        </w:rPr>
        <w:t xml:space="preserve"> </w:t>
      </w:r>
      <w:r w:rsidRPr="00BD6C87">
        <w:rPr>
          <w:color w:val="000000" w:themeColor="text1"/>
          <w:sz w:val="28"/>
          <w:szCs w:val="28"/>
        </w:rPr>
        <w:t>витков</w:t>
      </w:r>
      <w:r w:rsidRPr="00BD6C87">
        <w:rPr>
          <w:color w:val="000000" w:themeColor="text1"/>
          <w:spacing w:val="-3"/>
          <w:sz w:val="28"/>
          <w:szCs w:val="28"/>
        </w:rPr>
        <w:t xml:space="preserve"> </w:t>
      </w:r>
      <w:r w:rsidRPr="00BD6C87">
        <w:rPr>
          <w:color w:val="000000" w:themeColor="text1"/>
          <w:sz w:val="28"/>
          <w:szCs w:val="28"/>
        </w:rPr>
        <w:t>в</w:t>
      </w:r>
      <w:r w:rsidRPr="00BD6C87">
        <w:rPr>
          <w:color w:val="000000" w:themeColor="text1"/>
          <w:spacing w:val="-3"/>
          <w:sz w:val="28"/>
          <w:szCs w:val="28"/>
        </w:rPr>
        <w:t xml:space="preserve"> </w:t>
      </w:r>
      <w:r w:rsidRPr="00BD6C87">
        <w:rPr>
          <w:color w:val="000000" w:themeColor="text1"/>
          <w:sz w:val="28"/>
          <w:szCs w:val="28"/>
        </w:rPr>
        <w:t>слое</w:t>
      </w:r>
      <w:r w:rsidRPr="00BD6C87">
        <w:rPr>
          <w:color w:val="000000" w:themeColor="text1"/>
          <w:spacing w:val="-2"/>
          <w:sz w:val="28"/>
          <w:szCs w:val="28"/>
        </w:rPr>
        <w:t xml:space="preserve"> </w:t>
      </w:r>
      <w:r w:rsidRPr="00BD6C87">
        <w:rPr>
          <w:color w:val="000000" w:themeColor="text1"/>
          <w:sz w:val="28"/>
          <w:szCs w:val="28"/>
        </w:rPr>
        <w:t>обмотки</w:t>
      </w:r>
      <w:r w:rsidRPr="00BD6C87">
        <w:rPr>
          <w:color w:val="000000" w:themeColor="text1"/>
          <w:spacing w:val="-1"/>
          <w:sz w:val="28"/>
          <w:szCs w:val="28"/>
        </w:rPr>
        <w:t xml:space="preserve"> </w:t>
      </w:r>
      <w:r w:rsidRPr="00BD6C87">
        <w:rPr>
          <w:color w:val="000000" w:themeColor="text1"/>
          <w:sz w:val="28"/>
          <w:szCs w:val="28"/>
        </w:rPr>
        <w:t>НН:</w:t>
      </w:r>
    </w:p>
    <w:p w:rsidR="00C25561" w:rsidRPr="00BD6C87" w:rsidRDefault="00000000" w:rsidP="00932925">
      <w:pPr>
        <w:spacing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cл2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cл2</m:t>
                  </m:r>
                </m:sub>
              </m:sSub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</w:rPr>
            <m:t>,</m:t>
          </m:r>
        </m:oMath>
      </m:oMathPara>
    </w:p>
    <w:p w:rsidR="00C25561" w:rsidRPr="00BD6C87" w:rsidRDefault="00000000" w:rsidP="00932925">
      <w:pPr>
        <w:spacing w:line="36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cл2</m:t>
              </m:r>
            </m:sub>
          </m:sSub>
          <m:r>
            <w:rPr>
              <w:rFonts w:ascii="Cambria Math" w:hAnsi="Cambria Math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44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6</m:t>
              </m:r>
            </m:den>
          </m:f>
          <m:r>
            <w:rPr>
              <w:rFonts w:ascii="Cambria Math" w:hAnsi="Cambria Math"/>
              <w:color w:val="000000" w:themeColor="text1"/>
              <w:sz w:val="28"/>
              <w:szCs w:val="28"/>
            </w:rPr>
            <m:t>=7.</m:t>
          </m:r>
        </m:oMath>
      </m:oMathPara>
    </w:p>
    <w:p w:rsidR="00C25561" w:rsidRPr="00BD6C87" w:rsidRDefault="00C25561" w:rsidP="00932925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Ориентировочный осевой размер витка, м:</w:t>
      </w:r>
    </w:p>
    <w:p w:rsidR="00C25561" w:rsidRPr="00BD6C87" w:rsidRDefault="00000000" w:rsidP="00932925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cл2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932925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0,74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7+1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=9</m:t>
          </m:r>
          <m:r>
            <w:rPr>
              <w:rFonts w:ascii="Cambria Math" w:hAnsi="Cambria Math"/>
              <w:sz w:val="28"/>
              <w:szCs w:val="28"/>
            </w:rPr>
            <m:t>,2</m:t>
          </m:r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932925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lastRenderedPageBreak/>
        <w:t xml:space="preserve">К полученным значениям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в2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 xml:space="preserve"> по сортаменту обмоточного провода для трансформаторов подберем подходящий провод.  Принимаем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пр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 20,8</m:t>
        </m:r>
        <m: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-5</m:t>
            </m:r>
          </m:sup>
        </m:sSup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.</m:t>
        </m:r>
      </m:oMath>
    </w:p>
    <w:p w:rsidR="00C25561" w:rsidRPr="00BD6C87" w:rsidRDefault="00C25561" w:rsidP="00932925">
      <w:pPr>
        <w:pStyle w:val="TNR"/>
        <w:ind w:firstLine="0"/>
        <w:rPr>
          <w:color w:val="auto"/>
          <w:szCs w:val="28"/>
        </w:rPr>
      </w:pPr>
      <w:r w:rsidRPr="00BD6C87">
        <w:rPr>
          <w:color w:val="auto"/>
          <w:szCs w:val="28"/>
        </w:rPr>
        <w:t>Число параллельных проводов:</w:t>
      </w:r>
    </w:p>
    <w:p w:rsidR="00C25561" w:rsidRPr="00BD6C87" w:rsidRDefault="00000000" w:rsidP="009329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п2</m:t>
            </m:r>
          </m:sub>
        </m:sSub>
      </m:oMath>
      <w:r w:rsidR="00C25561" w:rsidRPr="00BD6C87">
        <w:rPr>
          <w:rFonts w:ascii="Times New Roman" w:hAnsi="Times New Roman"/>
          <w:sz w:val="28"/>
          <w:szCs w:val="28"/>
        </w:rPr>
        <w:t xml:space="preserve"> = 1.</w:t>
      </w:r>
    </w:p>
    <w:p w:rsidR="00C25561" w:rsidRPr="00BD6C87" w:rsidRDefault="00C25561" w:rsidP="00932925">
      <w:pPr>
        <w:pStyle w:val="TNR"/>
        <w:ind w:firstLine="0"/>
        <w:rPr>
          <w:szCs w:val="28"/>
        </w:rPr>
      </w:pPr>
      <w:r w:rsidRPr="00BD6C87">
        <w:rPr>
          <w:szCs w:val="28"/>
        </w:rPr>
        <w:t>Подобранные размеры провода, мм [1, табл. 5.2]:</w:t>
      </w:r>
    </w:p>
    <w:p w:rsidR="00C25561" w:rsidRPr="00BD6C87" w:rsidRDefault="00C25561" w:rsidP="00932925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Марка провода ×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×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 × b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× b'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C25561" w:rsidP="0093292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АПБ ×1×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3,55 × 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 × 6,45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C25561" w:rsidRPr="00BD6C87" w:rsidRDefault="00C25561" w:rsidP="00932925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Полное сечение витка из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п2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 xml:space="preserve"> параллельных проводов,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:</m:t>
        </m:r>
      </m:oMath>
    </w:p>
    <w:p w:rsidR="00C25561" w:rsidRPr="00BD6C87" w:rsidRDefault="00000000" w:rsidP="00932925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932925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20,8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-5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20,8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-5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932925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Полученная плотность тока, А/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:</m:t>
        </m:r>
      </m:oMath>
    </w:p>
    <w:p w:rsidR="00C25561" w:rsidRPr="00BD6C87" w:rsidRDefault="00000000" w:rsidP="00932925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932925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230,9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20,8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-5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1,11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C25561" w:rsidRPr="00BD6C87" w:rsidRDefault="00C25561" w:rsidP="00932925">
      <w:pPr>
        <w:tabs>
          <w:tab w:val="left" w:pos="4483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Осевой размер витка, м:</w:t>
      </w:r>
    </w:p>
    <w:p w:rsidR="00C25561" w:rsidRPr="00BD6C87" w:rsidRDefault="00000000" w:rsidP="00932925">
      <w:pPr>
        <w:tabs>
          <w:tab w:val="left" w:pos="4483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932925">
      <w:pPr>
        <w:tabs>
          <w:tab w:val="left" w:pos="4483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6,45∙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932925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Осевой размер обмотки, м:</w:t>
      </w:r>
    </w:p>
    <w:p w:rsidR="00C25561" w:rsidRPr="00BD6C87" w:rsidRDefault="00C25561" w:rsidP="00932925">
      <w:pPr>
        <w:pStyle w:val="TableParagraph"/>
        <w:spacing w:before="154" w:line="360" w:lineRule="auto"/>
        <w:ind w:left="1270" w:right="1179"/>
        <w:jc w:val="center"/>
        <w:rPr>
          <w:rFonts w:eastAsia="Cambria Math"/>
          <w:sz w:val="28"/>
          <w:szCs w:val="28"/>
        </w:rPr>
      </w:pPr>
      <w:r w:rsidRPr="00BD6C87">
        <w:rPr>
          <w:rFonts w:ascii="Cambria Math" w:eastAsia="Cambria Math" w:hAnsi="Cambria Math" w:cs="Cambria Math"/>
          <w:sz w:val="28"/>
          <w:szCs w:val="28"/>
        </w:rPr>
        <w:t>𝑙</w:t>
      </w:r>
      <w:r w:rsidRPr="00BD6C87">
        <w:rPr>
          <w:rFonts w:eastAsia="Cambria Math"/>
          <w:position w:val="-5"/>
          <w:sz w:val="28"/>
          <w:szCs w:val="28"/>
        </w:rPr>
        <w:t>2</w:t>
      </w:r>
      <w:r w:rsidRPr="00BD6C87">
        <w:rPr>
          <w:rFonts w:eastAsia="Cambria Math"/>
          <w:spacing w:val="39"/>
          <w:position w:val="-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2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ℎ</w:t>
      </w:r>
      <w:r w:rsidRPr="00BD6C87">
        <w:rPr>
          <w:rFonts w:eastAsia="Cambria Math"/>
          <w:position w:val="-5"/>
          <w:sz w:val="28"/>
          <w:szCs w:val="28"/>
        </w:rPr>
        <w:t>в2</w:t>
      </w:r>
      <w:r w:rsidRPr="00BD6C87">
        <w:rPr>
          <w:rFonts w:eastAsia="Cambria Math"/>
          <w:spacing w:val="27"/>
          <w:position w:val="-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-1"/>
          <w:sz w:val="28"/>
          <w:szCs w:val="28"/>
        </w:rPr>
        <w:t xml:space="preserve"> </w:t>
      </w:r>
      <w:r w:rsidRPr="00BD6C87">
        <w:rPr>
          <w:rFonts w:eastAsia="Cambria Math"/>
          <w:position w:val="1"/>
          <w:sz w:val="28"/>
          <w:szCs w:val="28"/>
        </w:rPr>
        <w:t>(</w:t>
      </w:r>
      <w:r w:rsidRPr="00BD6C87">
        <w:rPr>
          <w:rFonts w:ascii="Cambria Math" w:eastAsia="Cambria Math" w:hAnsi="Cambria Math" w:cs="Cambria Math"/>
          <w:sz w:val="28"/>
          <w:szCs w:val="28"/>
        </w:rPr>
        <w:t>𝑊</w:t>
      </w:r>
      <w:r w:rsidRPr="00BD6C87">
        <w:rPr>
          <w:rFonts w:eastAsia="Cambria Math"/>
          <w:position w:val="-5"/>
          <w:sz w:val="28"/>
          <w:szCs w:val="28"/>
        </w:rPr>
        <w:t>2</w:t>
      </w:r>
      <w:r w:rsidRPr="00BD6C87">
        <w:rPr>
          <w:rFonts w:eastAsia="Cambria Math"/>
          <w:spacing w:val="25"/>
          <w:position w:val="-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+</w:t>
      </w:r>
      <w:r w:rsidRPr="00BD6C87">
        <w:rPr>
          <w:rFonts w:eastAsia="Cambria Math"/>
          <w:spacing w:val="-2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1</w:t>
      </w:r>
      <w:r w:rsidRPr="00BD6C87">
        <w:rPr>
          <w:rFonts w:eastAsia="Cambria Math"/>
          <w:position w:val="1"/>
          <w:sz w:val="28"/>
          <w:szCs w:val="28"/>
        </w:rPr>
        <w:t>)</w:t>
      </w:r>
      <w:r w:rsidRPr="00BD6C87">
        <w:rPr>
          <w:rFonts w:eastAsia="Cambria Math"/>
          <w:spacing w:val="-2"/>
          <w:position w:val="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+0,005,</w:t>
      </w:r>
    </w:p>
    <w:p w:rsidR="00C25561" w:rsidRPr="00BD6C87" w:rsidRDefault="00C25561" w:rsidP="00932925">
      <w:pPr>
        <w:pStyle w:val="TableParagraph"/>
        <w:spacing w:before="3" w:line="360" w:lineRule="auto"/>
        <w:ind w:left="96"/>
        <w:jc w:val="center"/>
        <w:rPr>
          <w:rFonts w:eastAsia="Cambria Math"/>
          <w:sz w:val="28"/>
          <w:szCs w:val="28"/>
        </w:rPr>
      </w:pPr>
      <w:r w:rsidRPr="00BD6C87">
        <w:rPr>
          <w:rFonts w:ascii="Cambria Math" w:eastAsia="Cambria Math" w:hAnsi="Cambria Math" w:cs="Cambria Math"/>
          <w:sz w:val="28"/>
          <w:szCs w:val="28"/>
        </w:rPr>
        <w:t>𝑙</w:t>
      </w:r>
      <w:r w:rsidRPr="00BD6C87">
        <w:rPr>
          <w:rFonts w:eastAsia="Cambria Math"/>
          <w:position w:val="-5"/>
          <w:sz w:val="28"/>
          <w:szCs w:val="28"/>
        </w:rPr>
        <w:t>2</w:t>
      </w:r>
      <w:r w:rsidRPr="00BD6C87">
        <w:rPr>
          <w:rFonts w:eastAsia="Cambria Math"/>
          <w:spacing w:val="2"/>
          <w:position w:val="-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6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6,45</w:t>
      </w:r>
      <w:r w:rsidRPr="00BD6C87">
        <w:rPr>
          <w:rFonts w:eastAsia="Cambria Math"/>
          <w:spacing w:val="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10</w:t>
      </w:r>
      <w:r w:rsidRPr="00BD6C87">
        <w:rPr>
          <w:rFonts w:eastAsia="Cambria Math"/>
          <w:sz w:val="28"/>
          <w:szCs w:val="28"/>
          <w:vertAlign w:val="superscript"/>
        </w:rPr>
        <w:t>−3</w:t>
      </w:r>
      <w:r w:rsidRPr="00BD6C87">
        <w:rPr>
          <w:rFonts w:eastAsia="Cambria Math"/>
          <w:spacing w:val="1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1"/>
          <w:sz w:val="28"/>
          <w:szCs w:val="28"/>
        </w:rPr>
        <w:t xml:space="preserve"> </w:t>
      </w:r>
      <w:r w:rsidRPr="00BD6C87">
        <w:rPr>
          <w:rFonts w:eastAsia="Cambria Math"/>
          <w:position w:val="1"/>
          <w:sz w:val="28"/>
          <w:szCs w:val="28"/>
        </w:rPr>
        <w:t>(</w:t>
      </w:r>
      <w:r w:rsidRPr="00BD6C87">
        <w:rPr>
          <w:rFonts w:eastAsia="Cambria Math"/>
          <w:sz w:val="28"/>
          <w:szCs w:val="28"/>
        </w:rPr>
        <w:t>44</w:t>
      </w:r>
      <w:r w:rsidRPr="00BD6C87">
        <w:rPr>
          <w:rFonts w:eastAsia="Cambria Math"/>
          <w:spacing w:val="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+ 1</w:t>
      </w:r>
      <w:r w:rsidRPr="00BD6C87">
        <w:rPr>
          <w:rFonts w:eastAsia="Cambria Math"/>
          <w:position w:val="1"/>
          <w:sz w:val="28"/>
          <w:szCs w:val="28"/>
        </w:rPr>
        <w:t>)</w:t>
      </w:r>
      <w:r w:rsidRPr="00BD6C87">
        <w:rPr>
          <w:rFonts w:eastAsia="Cambria Math"/>
          <w:spacing w:val="2"/>
          <w:position w:val="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+0,005=</w:t>
      </w:r>
      <w:r w:rsidRPr="00BD6C87">
        <w:rPr>
          <w:rFonts w:eastAsia="Cambria Math"/>
          <w:spacing w:val="18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0,295.</w:t>
      </w:r>
    </w:p>
    <w:p w:rsidR="00C25561" w:rsidRPr="00BD6C87" w:rsidRDefault="00C25561" w:rsidP="00932925">
      <w:pPr>
        <w:pStyle w:val="TNR"/>
        <w:ind w:firstLine="0"/>
        <w:rPr>
          <w:szCs w:val="28"/>
        </w:rPr>
      </w:pPr>
      <w:r w:rsidRPr="00BD6C87">
        <w:rPr>
          <w:szCs w:val="28"/>
        </w:rPr>
        <w:t>Радиальный</w:t>
      </w:r>
      <w:r w:rsidRPr="00BD6C87">
        <w:rPr>
          <w:spacing w:val="-3"/>
          <w:szCs w:val="28"/>
        </w:rPr>
        <w:t xml:space="preserve"> </w:t>
      </w:r>
      <w:r w:rsidRPr="00BD6C87">
        <w:rPr>
          <w:szCs w:val="28"/>
        </w:rPr>
        <w:t>размер</w:t>
      </w:r>
      <w:r w:rsidRPr="00BD6C87">
        <w:rPr>
          <w:spacing w:val="-3"/>
          <w:szCs w:val="28"/>
        </w:rPr>
        <w:t xml:space="preserve"> </w:t>
      </w:r>
      <w:r w:rsidRPr="00BD6C87">
        <w:rPr>
          <w:szCs w:val="28"/>
        </w:rPr>
        <w:t>обмотки,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м:</w:t>
      </w:r>
    </w:p>
    <w:p w:rsidR="00C25561" w:rsidRPr="00BD6C87" w:rsidRDefault="00000000" w:rsidP="00932925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(6a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)∙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C25561">
      <w:pPr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11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 xml:space="preserve"> – радиальный размер канала, выбирается по условиям изоляции не менее 4мм и проверяется по [табл. 9.2]. Принимаем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11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>=4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r>
          <w:rPr>
            <w:rFonts w:ascii="Cambria Math" w:hAnsi="Cambria Math"/>
            <w:sz w:val="28"/>
            <w:szCs w:val="28"/>
          </w:rPr>
          <m:t>.</m:t>
        </m:r>
      </m:oMath>
    </w:p>
    <w:p w:rsidR="00C25561" w:rsidRPr="00BD6C87" w:rsidRDefault="00000000" w:rsidP="00C25561">
      <w:pPr>
        <w:rPr>
          <w:rFonts w:ascii="Times New Roman" w:hAnsi="Times New Roman"/>
          <w:color w:val="FF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color w:val="000000" w:themeColor="text1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>6∙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4</m:t>
            </m:r>
            <m:r>
              <w:rPr>
                <w:rFonts w:ascii="Cambria Math" w:hAnsi="Cambria Math"/>
                <w:color w:val="000000" w:themeColor="text1"/>
                <w:sz w:val="28"/>
                <w:szCs w:val="28"/>
                <w:lang w:val="en-US"/>
              </w:rPr>
              <m:t xml:space="preserve">+ </m:t>
            </m:r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4</m:t>
            </m:r>
          </m:e>
        </m:d>
        <m:r>
          <w:rPr>
            <w:rFonts w:ascii="Cambria Math" w:hAnsi="Cambria Math"/>
            <w:color w:val="000000" w:themeColor="text1"/>
            <w:sz w:val="28"/>
            <w:szCs w:val="28"/>
            <w:lang w:val="en-US"/>
          </w:rPr>
          <m:t>∙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-3</m:t>
            </m:r>
          </m:sup>
        </m:sSup>
        <m:r>
          <w:rPr>
            <w:rFonts w:ascii="Cambria Math" w:hAnsi="Cambria Math"/>
            <w:color w:val="000000" w:themeColor="text1"/>
            <w:sz w:val="28"/>
            <w:szCs w:val="28"/>
          </w:rPr>
          <m:t>=0,028.</m:t>
        </m:r>
      </m:oMath>
      <w:r w:rsidR="00C25561" w:rsidRPr="00BD6C87">
        <w:rPr>
          <w:rFonts w:ascii="Times New Roman" w:hAnsi="Times New Roman"/>
          <w:color w:val="FF0000"/>
          <w:sz w:val="28"/>
          <w:szCs w:val="28"/>
        </w:rPr>
        <w:tab/>
      </w:r>
    </w:p>
    <w:p w:rsidR="00C25561" w:rsidRPr="00BD6C87" w:rsidRDefault="00C25561" w:rsidP="00C25561">
      <w:pPr>
        <w:tabs>
          <w:tab w:val="left" w:pos="7418"/>
        </w:tabs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2F1C91BE" wp14:editId="760FE9FB">
            <wp:simplePos x="0" y="0"/>
            <wp:positionH relativeFrom="margin">
              <wp:posOffset>-322761</wp:posOffset>
            </wp:positionH>
            <wp:positionV relativeFrom="paragraph">
              <wp:posOffset>0</wp:posOffset>
            </wp:positionV>
            <wp:extent cx="2780665" cy="2228850"/>
            <wp:effectExtent l="0" t="0" r="635" b="0"/>
            <wp:wrapSquare wrapText="bothSides"/>
            <wp:docPr id="1879" name="Рисунок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7306AAD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561" w:rsidRPr="00BD6C87" w:rsidRDefault="00C25561" w:rsidP="00C25561">
      <w:pPr>
        <w:tabs>
          <w:tab w:val="left" w:pos="7418"/>
        </w:tabs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9038B8" wp14:editId="46DCD278">
                <wp:simplePos x="0" y="0"/>
                <wp:positionH relativeFrom="margin">
                  <wp:posOffset>2566670</wp:posOffset>
                </wp:positionH>
                <wp:positionV relativeFrom="paragraph">
                  <wp:posOffset>73116</wp:posOffset>
                </wp:positionV>
                <wp:extent cx="1716405" cy="241300"/>
                <wp:effectExtent l="0" t="0" r="0" b="635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64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561" w:rsidRPr="00932925" w:rsidRDefault="00C25561" w:rsidP="00816B6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93292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Масштаб 1:1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038B8" id="Прямоугольник 15" o:spid="_x0000_s1026" style="position:absolute;left:0;text-align:left;margin-left:202.1pt;margin-top:5.75pt;width:135.15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" filled="f" stroked="f" strokeweight=".25pt">
                <v:textbox inset="1pt,1pt,1pt,1pt">
                  <w:txbxContent>
                    <w:p w:rsidR="00C25561" w:rsidRPr="00932925" w:rsidRDefault="00C25561" w:rsidP="00816B6C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3292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Масштаб 1:1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25561" w:rsidRPr="00BD6C87" w:rsidRDefault="00C25561" w:rsidP="00C25561">
      <w:pPr>
        <w:tabs>
          <w:tab w:val="left" w:pos="7418"/>
        </w:tabs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C25561">
      <w:pPr>
        <w:tabs>
          <w:tab w:val="left" w:pos="7418"/>
        </w:tabs>
        <w:rPr>
          <w:rFonts w:ascii="Times New Roman" w:hAnsi="Times New Roman"/>
          <w:sz w:val="28"/>
          <w:szCs w:val="28"/>
        </w:rPr>
      </w:pPr>
    </w:p>
    <w:p w:rsidR="006D7D54" w:rsidRPr="00BD6C87" w:rsidRDefault="006D7D54" w:rsidP="006D7D54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Рисунок 1 - Эскиз обмотки низкого напряжения</w:t>
      </w:r>
    </w:p>
    <w:p w:rsidR="00C25561" w:rsidRPr="00BD6C87" w:rsidRDefault="00C25561" w:rsidP="00C25561">
      <w:pPr>
        <w:tabs>
          <w:tab w:val="left" w:pos="7418"/>
        </w:tabs>
        <w:rPr>
          <w:rFonts w:ascii="Times New Roman" w:hAnsi="Times New Roman"/>
          <w:i/>
          <w:sz w:val="28"/>
          <w:szCs w:val="28"/>
        </w:rPr>
      </w:pPr>
    </w:p>
    <w:p w:rsidR="00C25561" w:rsidRPr="00BD6C87" w:rsidRDefault="00C25561" w:rsidP="00C25561">
      <w:pPr>
        <w:tabs>
          <w:tab w:val="left" w:pos="7418"/>
        </w:tabs>
        <w:rPr>
          <w:rFonts w:ascii="Times New Roman" w:hAnsi="Times New Roman"/>
          <w:i/>
          <w:sz w:val="28"/>
          <w:szCs w:val="28"/>
        </w:rPr>
      </w:pPr>
    </w:p>
    <w:p w:rsidR="00932925" w:rsidRDefault="00932925" w:rsidP="00C25561">
      <w:pPr>
        <w:tabs>
          <w:tab w:val="left" w:pos="7418"/>
        </w:tabs>
        <w:rPr>
          <w:rFonts w:ascii="Times New Roman" w:hAnsi="Times New Roman"/>
          <w:sz w:val="28"/>
          <w:szCs w:val="28"/>
        </w:rPr>
      </w:pPr>
    </w:p>
    <w:p w:rsidR="006D7D54" w:rsidRDefault="006D7D54" w:rsidP="00C25561">
      <w:pPr>
        <w:tabs>
          <w:tab w:val="left" w:pos="7418"/>
        </w:tabs>
        <w:rPr>
          <w:rFonts w:ascii="Times New Roman" w:hAnsi="Times New Roman"/>
          <w:sz w:val="28"/>
          <w:szCs w:val="28"/>
        </w:rPr>
      </w:pPr>
    </w:p>
    <w:p w:rsidR="00932925" w:rsidRDefault="00932925" w:rsidP="00C25561">
      <w:pPr>
        <w:tabs>
          <w:tab w:val="left" w:pos="7418"/>
        </w:tabs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6D7D54">
      <w:pPr>
        <w:pStyle w:val="TNR"/>
        <w:ind w:firstLine="0"/>
        <w:rPr>
          <w:szCs w:val="28"/>
        </w:rPr>
      </w:pPr>
      <w:r w:rsidRPr="00BD6C87">
        <w:rPr>
          <w:szCs w:val="28"/>
        </w:rPr>
        <w:t>Внутренний диаметр обмотки, м:</w:t>
      </w:r>
    </w:p>
    <w:p w:rsidR="00C25561" w:rsidRPr="00BD6C87" w:rsidRDefault="00000000" w:rsidP="006D7D54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C25561" w:rsidRPr="00BD6C87">
        <w:rPr>
          <w:rFonts w:ascii="Times New Roman" w:hAnsi="Times New Roman"/>
          <w:sz w:val="28"/>
          <w:szCs w:val="28"/>
        </w:rPr>
        <w:t xml:space="preserve">  = </w:t>
      </w:r>
      <w:r w:rsidR="00C25561" w:rsidRPr="00BD6C87">
        <w:rPr>
          <w:rFonts w:ascii="Times New Roman" w:hAnsi="Times New Roman"/>
          <w:sz w:val="28"/>
          <w:szCs w:val="28"/>
          <w:lang w:val="en-US"/>
        </w:rPr>
        <w:t>d</w:t>
      </w:r>
      <w:r w:rsidR="00C25561" w:rsidRPr="00BD6C87">
        <w:rPr>
          <w:rFonts w:ascii="Times New Roman" w:hAnsi="Times New Roman"/>
          <w:sz w:val="28"/>
          <w:szCs w:val="28"/>
        </w:rPr>
        <w:t>+2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r>
          <w:rPr>
            <w:rFonts w:ascii="Cambria Math" w:hAnsi="Cambria Math"/>
            <w:sz w:val="28"/>
            <w:szCs w:val="28"/>
          </w:rPr>
          <m:t>,</m:t>
        </m:r>
      </m:oMath>
    </w:p>
    <w:p w:rsidR="00C25561" w:rsidRPr="00BD6C87" w:rsidRDefault="00C25561" w:rsidP="006D7D54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02</m:t>
            </m:r>
          </m:sub>
        </m:sSub>
        <m:r>
          <w:rPr>
            <w:rFonts w:ascii="Cambria Math" w:hAnsi="Cambria Math"/>
            <w:sz w:val="28"/>
            <w:szCs w:val="28"/>
          </w:rPr>
          <m:t>=15∙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</m:oMath>
      <w:r w:rsidRPr="00BD6C87">
        <w:rPr>
          <w:rFonts w:ascii="Times New Roman" w:hAnsi="Times New Roman"/>
          <w:sz w:val="28"/>
          <w:szCs w:val="28"/>
        </w:rPr>
        <w:t xml:space="preserve">– ширина канала между обмоткой НН и стержнем, м. </w:t>
      </w:r>
    </w:p>
    <w:p w:rsidR="00C25561" w:rsidRPr="00BD6C87" w:rsidRDefault="00000000" w:rsidP="006D7D54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C25561" w:rsidRPr="00BD6C87">
        <w:rPr>
          <w:rFonts w:ascii="Times New Roman" w:hAnsi="Times New Roman"/>
          <w:sz w:val="28"/>
          <w:szCs w:val="28"/>
        </w:rPr>
        <w:t xml:space="preserve">  = 0,19+2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</m:oMath>
      <w:r w:rsidR="00C25561" w:rsidRPr="00BD6C87">
        <w:rPr>
          <w:rFonts w:ascii="Times New Roman" w:hAnsi="Times New Roman"/>
          <w:sz w:val="28"/>
          <w:szCs w:val="28"/>
        </w:rPr>
        <w:t>15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r>
          <w:rPr>
            <w:rFonts w:ascii="Cambria Math" w:hAnsi="Cambria Math"/>
            <w:sz w:val="28"/>
            <w:szCs w:val="28"/>
          </w:rPr>
          <m:t>=0,22.</m:t>
        </m:r>
      </m:oMath>
    </w:p>
    <w:p w:rsidR="00C25561" w:rsidRPr="00BD6C87" w:rsidRDefault="00C25561" w:rsidP="006D7D54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Наружный диаметр обмотки, м:</w:t>
      </w:r>
    </w:p>
    <w:p w:rsidR="00C25561" w:rsidRPr="00BD6C87" w:rsidRDefault="00000000" w:rsidP="006D7D54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</m:oMath>
      <w:r w:rsidR="00C25561" w:rsidRPr="00BD6C87">
        <w:rPr>
          <w:rFonts w:ascii="Times New Roman" w:hAnsi="Times New Roman"/>
          <w:sz w:val="28"/>
          <w:szCs w:val="28"/>
        </w:rPr>
        <w:t xml:space="preserve">  =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C25561" w:rsidRPr="00BD6C87">
        <w:rPr>
          <w:rFonts w:ascii="Times New Roman" w:hAnsi="Times New Roman"/>
          <w:sz w:val="28"/>
          <w:szCs w:val="28"/>
        </w:rPr>
        <w:t>+2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</m:oMath>
    </w:p>
    <w:p w:rsidR="00C25561" w:rsidRPr="00BD6C87" w:rsidRDefault="00000000" w:rsidP="006D7D54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</m:oMath>
      <w:r w:rsidR="00C25561" w:rsidRPr="00BD6C87">
        <w:rPr>
          <w:rFonts w:ascii="Times New Roman" w:hAnsi="Times New Roman"/>
          <w:sz w:val="28"/>
          <w:szCs w:val="28"/>
        </w:rPr>
        <w:t xml:space="preserve">  = </w:t>
      </w:r>
      <m:oMath>
        <m:r>
          <w:rPr>
            <w:rFonts w:ascii="Cambria Math" w:hAnsi="Cambria Math"/>
            <w:sz w:val="28"/>
            <w:szCs w:val="28"/>
          </w:rPr>
          <m:t>0,22</m:t>
        </m:r>
      </m:oMath>
      <w:r w:rsidR="00C25561" w:rsidRPr="00BD6C87">
        <w:rPr>
          <w:rFonts w:ascii="Times New Roman" w:hAnsi="Times New Roman"/>
          <w:sz w:val="28"/>
          <w:szCs w:val="28"/>
        </w:rPr>
        <w:t>+2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r>
          <w:rPr>
            <w:rFonts w:ascii="Cambria Math" w:hAnsi="Cambria Math"/>
            <w:sz w:val="28"/>
            <w:szCs w:val="28"/>
          </w:rPr>
          <m:t>0,028=0,276.</m:t>
        </m:r>
      </m:oMath>
    </w:p>
    <w:p w:rsidR="00C25561" w:rsidRPr="00BD6C87" w:rsidRDefault="00C25561" w:rsidP="006D7D54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Полная охлаждаемая поверхность обмотки НН,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BD6C87">
        <w:rPr>
          <w:rFonts w:ascii="Times New Roman" w:hAnsi="Times New Roman"/>
          <w:sz w:val="28"/>
          <w:szCs w:val="28"/>
        </w:rPr>
        <w:t>:</w:t>
      </w:r>
    </w:p>
    <w:p w:rsidR="00C25561" w:rsidRPr="00BD6C87" w:rsidRDefault="00000000" w:rsidP="006D7D54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r>
            <w:rPr>
              <w:rFonts w:ascii="Cambria Math" w:eastAsia="Cambria Math" w:hAnsi="Cambria Math"/>
              <w:w w:val="105"/>
              <w:sz w:val="28"/>
              <w:szCs w:val="28"/>
            </w:rPr>
            <m:t>π</m:t>
          </m:r>
          <m:r>
            <m:rPr>
              <m:sty m:val="p"/>
            </m:rPr>
            <w:rPr>
              <w:rFonts w:ascii="Cambria Math" w:eastAsia="Cambria Math" w:hAnsi="Cambria Math"/>
              <w:w w:val="105"/>
              <w:sz w:val="28"/>
              <w:szCs w:val="28"/>
            </w:rPr>
            <m:t>∙(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''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)∙</m:t>
          </m:r>
          <m:r>
            <w:rPr>
              <w:rFonts w:ascii="Cambria Math" w:eastAsia="Cambria Math" w:hAnsi="Cambria Math"/>
              <w:sz w:val="28"/>
              <w:szCs w:val="28"/>
            </w:rPr>
            <m:t>l</m:t>
          </m:r>
          <m:r>
            <w:rPr>
              <w:rFonts w:ascii="Cambria Math" w:eastAsia="Cambria Math" w:hAnsi="Cambria Math"/>
              <w:position w:val="-5"/>
              <w:sz w:val="28"/>
              <w:szCs w:val="28"/>
            </w:rPr>
            <m:t>2</m:t>
          </m:r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6D7D54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0,97</m:t>
          </m:r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r>
            <w:rPr>
              <w:rFonts w:ascii="Cambria Math" w:eastAsia="Cambria Math" w:hAnsi="Cambria Math"/>
              <w:w w:val="105"/>
              <w:sz w:val="28"/>
              <w:szCs w:val="28"/>
            </w:rPr>
            <m:t>3,14</m:t>
          </m:r>
          <m:r>
            <m:rPr>
              <m:sty m:val="p"/>
            </m:rPr>
            <w:rPr>
              <w:rFonts w:ascii="Cambria Math" w:eastAsia="Cambria Math" w:hAnsi="Cambria Math"/>
              <w:w w:val="105"/>
              <w:sz w:val="28"/>
              <w:szCs w:val="28"/>
            </w:rPr>
            <m:t>∙(</m:t>
          </m:r>
          <m:r>
            <w:rPr>
              <w:rFonts w:ascii="Cambria Math" w:hAnsi="Cambria Math"/>
              <w:sz w:val="28"/>
              <w:szCs w:val="28"/>
            </w:rPr>
            <m:t>0,276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+ </m:t>
          </m:r>
          <m:r>
            <w:rPr>
              <w:rFonts w:ascii="Cambria Math" w:hAnsi="Cambria Math"/>
              <w:sz w:val="28"/>
              <w:szCs w:val="28"/>
            </w:rPr>
            <m:t>0,22)∙0,753=3,415</m:t>
          </m:r>
        </m:oMath>
      </m:oMathPara>
    </w:p>
    <w:p w:rsidR="00C25561" w:rsidRPr="00BD6C87" w:rsidRDefault="00000000" w:rsidP="006D7D54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eastAsia="Cambria Math" w:hAnsi="Cambria Math"/>
                  <w:w w:val="110"/>
                  <w:sz w:val="28"/>
                  <w:szCs w:val="28"/>
                </w:rPr>
                <m:t>m</m:t>
              </m:r>
              <m:r>
                <w:rPr>
                  <w:rFonts w:ascii="Cambria Math" w:eastAsia="Cambria Math" w:hAnsi="Cambria Math"/>
                  <w:w w:val="110"/>
                  <w:position w:val="-5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="Cambria Math" w:hAnsi="Cambria Math"/>
                  <w:sz w:val="28"/>
                  <w:szCs w:val="28"/>
                </w:rPr>
                <m:t>l</m:t>
              </m:r>
              <m:r>
                <w:rPr>
                  <w:rFonts w:ascii="Cambria Math" w:eastAsia="Cambria Math" w:hAnsi="Cambria Math"/>
                  <w:position w:val="-5"/>
                  <w:sz w:val="28"/>
                  <w:szCs w:val="28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6D7D54">
      <w:pPr>
        <w:pStyle w:val="TNR"/>
        <w:ind w:firstLine="0"/>
        <w:rPr>
          <w:szCs w:val="28"/>
        </w:rPr>
      </w:pPr>
      <w:r w:rsidRPr="00BD6C87">
        <w:rPr>
          <w:szCs w:val="28"/>
        </w:rPr>
        <w:t xml:space="preserve">где </w:t>
      </w:r>
      <m:oMath>
        <m:r>
          <w:rPr>
            <w:rFonts w:ascii="Cambria Math" w:eastAsia="Cambria Math" w:hAnsi="Cambria Math"/>
            <w:w w:val="110"/>
            <w:szCs w:val="28"/>
          </w:rPr>
          <m:t>m</m:t>
        </m:r>
        <m:r>
          <w:rPr>
            <w:rFonts w:ascii="Cambria Math" w:eastAsia="Cambria Math" w:hAnsi="Cambria Math"/>
            <w:w w:val="110"/>
            <w:position w:val="-5"/>
            <w:szCs w:val="28"/>
          </w:rPr>
          <m:t>2</m:t>
        </m:r>
      </m:oMath>
      <w:r w:rsidRPr="00BD6C87">
        <w:rPr>
          <w:szCs w:val="28"/>
        </w:rPr>
        <w:t xml:space="preserve"> = 116 – число проводников обмотки НН в направлении, параллельном направлению линий магнитной индукции поля рассеяния.</w:t>
      </w:r>
    </w:p>
    <w:p w:rsidR="00C25561" w:rsidRPr="00BD6C87" w:rsidRDefault="00000000" w:rsidP="006D7D54">
      <w:pPr>
        <w:tabs>
          <w:tab w:val="left" w:pos="7418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6,45∙</m:t>
              </m:r>
              <m:r>
                <w:rPr>
                  <w:rFonts w:ascii="Cambria Math" w:eastAsia="Cambria Math" w:hAnsi="Cambria Math"/>
                  <w:w w:val="110"/>
                  <w:sz w:val="28"/>
                  <w:szCs w:val="28"/>
                </w:rPr>
                <m:t>116</m:t>
              </m:r>
            </m:num>
            <m:den>
              <m:r>
                <w:rPr>
                  <w:rFonts w:ascii="Cambria Math" w:eastAsia="Cambria Math" w:hAnsi="Cambria Math"/>
                  <w:sz w:val="28"/>
                  <w:szCs w:val="28"/>
                </w:rPr>
                <m:t>0,753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∙0,95=0,944.</m:t>
          </m:r>
        </m:oMath>
      </m:oMathPara>
    </w:p>
    <w:p w:rsidR="00C25561" w:rsidRPr="00BD6C87" w:rsidRDefault="00C25561" w:rsidP="006D7D54">
      <w:pPr>
        <w:pStyle w:val="TNR"/>
        <w:ind w:firstLine="0"/>
        <w:rPr>
          <w:szCs w:val="28"/>
        </w:rPr>
      </w:pPr>
      <w:r w:rsidRPr="00BD6C87">
        <w:rPr>
          <w:szCs w:val="28"/>
        </w:rPr>
        <w:t>Средний коэффициент добавочных потерь для обмотки НН из прямоугольного провода:</w:t>
      </w:r>
    </w:p>
    <w:p w:rsidR="00C25561" w:rsidRPr="00BD6C87" w:rsidRDefault="00000000" w:rsidP="006D7D54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1+0,037∙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mbria Math" w:hAnsi="Cambria Math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eastAsia="Cambria Math" w:hAnsi="Cambria Math"/>
              <w:w w:val="105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eastAsia="Cambria Math" w:hAnsi="Cambria Math"/>
                  <w:i/>
                  <w:w w:val="105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eastAsia="Cambria Math" w:hAnsi="Cambria Math"/>
                  <w:w w:val="105"/>
                  <w:sz w:val="28"/>
                  <w:szCs w:val="28"/>
                </w:rPr>
                <m:t>п2</m:t>
              </m:r>
            </m:sub>
            <m:sup>
              <m:r>
                <w:rPr>
                  <w:rFonts w:ascii="Cambria Math" w:eastAsia="Cambria Math" w:hAnsi="Cambria Math"/>
                  <w:w w:val="105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eastAsia="Cambria Math" w:hAnsi="Cambria Math"/>
              <w:w w:val="105"/>
              <w:sz w:val="28"/>
              <w:szCs w:val="28"/>
            </w:rPr>
            <m:t>,</m:t>
          </m:r>
        </m:oMath>
      </m:oMathPara>
    </w:p>
    <w:p w:rsidR="00C25561" w:rsidRPr="00BD6C87" w:rsidRDefault="00000000" w:rsidP="006D7D54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1+0,037∙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0,944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3,55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eastAsia="Cambria Math" w:hAnsi="Cambria Math"/>
              <w:w w:val="105"/>
              <w:sz w:val="28"/>
              <w:szCs w:val="28"/>
            </w:rPr>
            <m:t>∙1=1,019.</m:t>
          </m:r>
        </m:oMath>
      </m:oMathPara>
    </w:p>
    <w:p w:rsidR="00C25561" w:rsidRPr="00BD6C87" w:rsidRDefault="00C25561" w:rsidP="006D7D54">
      <w:pPr>
        <w:pStyle w:val="TNR"/>
        <w:ind w:firstLine="0"/>
        <w:rPr>
          <w:szCs w:val="28"/>
        </w:rPr>
      </w:pPr>
      <w:r w:rsidRPr="00BD6C87">
        <w:rPr>
          <w:szCs w:val="28"/>
        </w:rPr>
        <w:lastRenderedPageBreak/>
        <w:t>Плотность</w:t>
      </w:r>
      <w:r w:rsidRPr="00BD6C87">
        <w:rPr>
          <w:spacing w:val="-3"/>
          <w:szCs w:val="28"/>
        </w:rPr>
        <w:t xml:space="preserve"> </w:t>
      </w:r>
      <w:r w:rsidRPr="00BD6C87">
        <w:rPr>
          <w:szCs w:val="28"/>
        </w:rPr>
        <w:t>теплового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потока</w:t>
      </w:r>
      <w:r w:rsidRPr="00BD6C87">
        <w:rPr>
          <w:spacing w:val="-3"/>
          <w:szCs w:val="28"/>
        </w:rPr>
        <w:t xml:space="preserve"> </w:t>
      </w:r>
      <w:r w:rsidRPr="00BD6C87">
        <w:rPr>
          <w:szCs w:val="28"/>
        </w:rPr>
        <w:t>для</w:t>
      </w:r>
      <w:r w:rsidRPr="00BD6C87">
        <w:rPr>
          <w:spacing w:val="-3"/>
          <w:szCs w:val="28"/>
        </w:rPr>
        <w:t xml:space="preserve"> </w:t>
      </w:r>
      <w:r w:rsidRPr="00BD6C87">
        <w:rPr>
          <w:szCs w:val="28"/>
        </w:rPr>
        <w:t>обмотки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НН,</w:t>
      </w:r>
      <w:r w:rsidRPr="00BD6C87">
        <w:rPr>
          <w:spacing w:val="-3"/>
          <w:szCs w:val="28"/>
        </w:rPr>
        <w:t xml:space="preserve"> </w:t>
      </w:r>
      <w:r w:rsidRPr="00BD6C87">
        <w:rPr>
          <w:szCs w:val="28"/>
        </w:rPr>
        <w:t>Вт/м</w:t>
      </w:r>
      <w:r w:rsidRPr="00BD6C87">
        <w:rPr>
          <w:szCs w:val="28"/>
          <w:vertAlign w:val="superscript"/>
        </w:rPr>
        <w:t>2</w:t>
      </w:r>
      <w:r w:rsidRPr="00BD6C87">
        <w:rPr>
          <w:szCs w:val="28"/>
        </w:rPr>
        <w:t>:</w:t>
      </w:r>
    </w:p>
    <w:p w:rsidR="00C25561" w:rsidRPr="00BD6C87" w:rsidRDefault="00000000" w:rsidP="006D7D54">
      <w:pPr>
        <w:pStyle w:val="TNR"/>
        <w:rPr>
          <w:i/>
          <w:color w:val="000000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3∙</m:t>
              </m:r>
              <m:r>
                <w:rPr>
                  <w:rFonts w:ascii="Cambria Math" w:eastAsia="Cambria Math" w:hAnsi="Cambria Math"/>
                  <w:w w:val="110"/>
                  <w:szCs w:val="28"/>
                </w:rPr>
                <m:t>172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з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-10</m:t>
              </m:r>
            </m:sup>
          </m:sSup>
          <m:r>
            <w:rPr>
              <w:rFonts w:ascii="Cambria Math" w:hAnsi="Cambria Math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д2</m:t>
              </m:r>
            </m:sub>
          </m:sSub>
          <m:r>
            <w:rPr>
              <w:rFonts w:ascii="Cambria Math" w:hAnsi="Cambria Math"/>
              <w:szCs w:val="28"/>
            </w:rPr>
            <m:t>∙</m:t>
          </m:r>
          <m:r>
            <w:rPr>
              <w:rFonts w:ascii="Cambria Math" w:hAnsi="Cambria Math"/>
              <w:szCs w:val="28"/>
              <w:lang w:val="en-US"/>
            </w:rPr>
            <m:t>b∙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'</m:t>
                  </m:r>
                </m:sup>
              </m:sSup>
            </m:den>
          </m:f>
          <m:r>
            <w:rPr>
              <w:rFonts w:ascii="Cambria Math" w:hAnsi="Cambria Math"/>
              <w:szCs w:val="28"/>
              <w:lang w:val="en-US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mbria Math" w:hAnsi="Cambria Math"/>
                  <w:szCs w:val="28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color w:val="000000"/>
              <w:szCs w:val="28"/>
            </w:rPr>
            <m:t>,</m:t>
          </m:r>
        </m:oMath>
      </m:oMathPara>
    </w:p>
    <w:p w:rsidR="00C25561" w:rsidRPr="00BD6C87" w:rsidRDefault="00C25561" w:rsidP="006D7D54">
      <w:pPr>
        <w:pStyle w:val="TNR"/>
        <w:ind w:firstLine="0"/>
        <w:rPr>
          <w:i/>
          <w:szCs w:val="28"/>
        </w:rPr>
      </w:pPr>
      <w:r w:rsidRPr="00BD6C87">
        <w:rPr>
          <w:szCs w:val="28"/>
        </w:rPr>
        <w:t xml:space="preserve">где </w:t>
      </w:r>
      <w:r w:rsidRPr="00BD6C87">
        <w:rPr>
          <w:rFonts w:ascii="Cambria Math" w:hAnsi="Cambria Math" w:cs="Cambria Math"/>
          <w:szCs w:val="28"/>
        </w:rPr>
        <w:t>𝑘</w:t>
      </w:r>
      <w:r w:rsidRPr="00BD6C87">
        <w:rPr>
          <w:szCs w:val="28"/>
        </w:rPr>
        <w:t>з = 0,75 – коэффициент закрытия поверхности обмотки</w:t>
      </w:r>
    </w:p>
    <w:p w:rsidR="00C25561" w:rsidRPr="00BD6C87" w:rsidRDefault="00000000" w:rsidP="006D7D54">
      <w:pPr>
        <w:pStyle w:val="TNR"/>
        <w:rPr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3∙</m:t>
              </m:r>
              <m:r>
                <w:rPr>
                  <w:rFonts w:ascii="Cambria Math" w:eastAsia="Cambria Math" w:hAnsi="Cambria Math"/>
                  <w:w w:val="110"/>
                  <w:szCs w:val="28"/>
                </w:rPr>
                <m:t>172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0</m:t>
              </m:r>
              <m:r>
                <w:rPr>
                  <w:rFonts w:ascii="Cambria Math" w:hAnsi="Cambria Math"/>
                  <w:szCs w:val="28"/>
                </w:rPr>
                <m:t>,75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-10</m:t>
              </m:r>
            </m:sup>
          </m:sSup>
          <m:r>
            <w:rPr>
              <w:rFonts w:ascii="Cambria Math" w:hAnsi="Cambria Math"/>
              <w:szCs w:val="28"/>
            </w:rPr>
            <m:t>∙</m:t>
          </m:r>
          <m:r>
            <m:rPr>
              <m:sty m:val="p"/>
            </m:rPr>
            <w:rPr>
              <w:rFonts w:ascii="Cambria Math" w:hAnsi="Cambria Math"/>
              <w:szCs w:val="28"/>
            </w:rPr>
            <m:t>1,019</m:t>
          </m:r>
          <m:r>
            <w:rPr>
              <w:rFonts w:ascii="Cambria Math" w:hAnsi="Cambria Math"/>
              <w:szCs w:val="28"/>
            </w:rPr>
            <m:t>∙</m:t>
          </m:r>
          <m:r>
            <w:rPr>
              <w:rFonts w:ascii="Cambria Math" w:hAnsi="Cambria Math"/>
              <w:szCs w:val="28"/>
              <w:lang w:val="en-US"/>
            </w:rPr>
            <m:t>6∙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3,55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1,603</m:t>
                  </m:r>
                  <m:r>
                    <w:rPr>
                      <w:rFonts w:ascii="Cambria Math" w:hAnsi="Cambria Math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6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color w:val="000000"/>
              <w:szCs w:val="28"/>
            </w:rPr>
            <m:t>=958,616.</m:t>
          </m:r>
        </m:oMath>
      </m:oMathPara>
    </w:p>
    <w:p w:rsidR="00C25561" w:rsidRPr="00BD6C87" w:rsidRDefault="00C25561" w:rsidP="006D7D54">
      <w:pPr>
        <w:pStyle w:val="TableParagraph"/>
        <w:spacing w:before="145" w:line="360" w:lineRule="auto"/>
        <w:ind w:right="2851"/>
        <w:jc w:val="both"/>
        <w:rPr>
          <w:sz w:val="28"/>
          <w:szCs w:val="28"/>
        </w:rPr>
      </w:pPr>
    </w:p>
    <w:p w:rsidR="00C25561" w:rsidRPr="00BD6C87" w:rsidRDefault="00C25561" w:rsidP="006D7D54">
      <w:pPr>
        <w:pStyle w:val="TNR"/>
        <w:ind w:firstLine="0"/>
        <w:rPr>
          <w:szCs w:val="28"/>
        </w:rPr>
      </w:pPr>
      <w:r w:rsidRPr="00BD6C87">
        <w:rPr>
          <w:szCs w:val="28"/>
        </w:rPr>
        <w:t>Расчет обмотки ВН</w:t>
      </w:r>
    </w:p>
    <w:p w:rsidR="00C25561" w:rsidRPr="00BD6C87" w:rsidRDefault="00C25561" w:rsidP="006D7D54">
      <w:pPr>
        <w:pStyle w:val="TNR"/>
        <w:ind w:firstLine="0"/>
        <w:rPr>
          <w:szCs w:val="28"/>
        </w:rPr>
      </w:pPr>
      <w:r w:rsidRPr="00BD6C87">
        <w:rPr>
          <w:szCs w:val="28"/>
        </w:rPr>
        <w:t>Количество витков обмотки ВН при номинальном напряжении:</w:t>
      </w:r>
    </w:p>
    <w:p w:rsidR="00C25561" w:rsidRPr="00BD6C87" w:rsidRDefault="00000000" w:rsidP="006D7D54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н1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2ф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6D7D54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=44∙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20210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400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=2223</m:t>
          </m:r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6D7D54">
      <w:pPr>
        <w:pStyle w:val="TableParagraph"/>
        <w:spacing w:line="360" w:lineRule="auto"/>
        <w:jc w:val="both"/>
        <w:rPr>
          <w:sz w:val="28"/>
          <w:szCs w:val="28"/>
        </w:rPr>
      </w:pPr>
      <w:r w:rsidRPr="00BD6C87">
        <w:rPr>
          <w:sz w:val="28"/>
          <w:szCs w:val="28"/>
        </w:rPr>
        <w:t>Напряжение</w:t>
      </w:r>
      <w:r w:rsidRPr="00BD6C87">
        <w:rPr>
          <w:spacing w:val="-4"/>
          <w:sz w:val="28"/>
          <w:szCs w:val="28"/>
        </w:rPr>
        <w:t xml:space="preserve"> </w:t>
      </w:r>
      <w:r w:rsidRPr="00BD6C87">
        <w:rPr>
          <w:sz w:val="28"/>
          <w:szCs w:val="28"/>
        </w:rPr>
        <w:t>на</w:t>
      </w:r>
      <w:r w:rsidRPr="00BD6C87">
        <w:rPr>
          <w:spacing w:val="-4"/>
          <w:sz w:val="28"/>
          <w:szCs w:val="28"/>
        </w:rPr>
        <w:t xml:space="preserve"> </w:t>
      </w:r>
      <w:r w:rsidRPr="00BD6C87">
        <w:rPr>
          <w:sz w:val="28"/>
          <w:szCs w:val="28"/>
        </w:rPr>
        <w:t>одной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ступени</w:t>
      </w:r>
      <w:r w:rsidRPr="00BD6C87">
        <w:rPr>
          <w:spacing w:val="-4"/>
          <w:sz w:val="28"/>
          <w:szCs w:val="28"/>
        </w:rPr>
        <w:t xml:space="preserve"> </w:t>
      </w:r>
      <w:r w:rsidRPr="00BD6C87">
        <w:rPr>
          <w:sz w:val="28"/>
          <w:szCs w:val="28"/>
        </w:rPr>
        <w:t>регулирования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обмотки,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В:</w:t>
      </w:r>
    </w:p>
    <w:p w:rsidR="00C25561" w:rsidRPr="00BD6C87" w:rsidRDefault="00C25561" w:rsidP="006D7D54">
      <w:pPr>
        <w:pStyle w:val="TableParagraph"/>
        <w:spacing w:before="163" w:line="360" w:lineRule="auto"/>
        <w:ind w:left="1272" w:right="1177"/>
        <w:jc w:val="center"/>
        <w:rPr>
          <w:rFonts w:eastAsia="Cambria Math"/>
          <w:sz w:val="28"/>
          <w:szCs w:val="28"/>
        </w:rPr>
      </w:pPr>
      <w:r w:rsidRPr="00BD6C87">
        <w:rPr>
          <w:rFonts w:ascii="Cambria Math" w:eastAsia="Cambria Math" w:hAnsi="Cambria Math" w:cs="Cambria Math"/>
          <w:sz w:val="28"/>
          <w:szCs w:val="28"/>
        </w:rPr>
        <w:t>𝛥𝑈</w:t>
      </w:r>
      <w:r w:rsidRPr="00BD6C87">
        <w:rPr>
          <w:rFonts w:eastAsia="Cambria Math"/>
          <w:spacing w:val="2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6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0,025 ·</w:t>
      </w:r>
      <w:r w:rsidRPr="00BD6C87">
        <w:rPr>
          <w:rFonts w:eastAsia="Cambria Math"/>
          <w:spacing w:val="1"/>
          <w:sz w:val="28"/>
          <w:szCs w:val="28"/>
        </w:rPr>
        <w:t xml:space="preserve"> </w:t>
      </w:r>
      <w:r w:rsidRPr="00BD6C87">
        <w:rPr>
          <w:rFonts w:ascii="Cambria Math" w:eastAsia="Cambria Math" w:hAnsi="Cambria Math" w:cs="Cambria Math"/>
          <w:sz w:val="28"/>
          <w:szCs w:val="28"/>
        </w:rPr>
        <w:t>𝑈</w:t>
      </w:r>
      <w:r w:rsidRPr="00BD6C87">
        <w:rPr>
          <w:rFonts w:eastAsia="Cambria Math"/>
          <w:sz w:val="28"/>
          <w:szCs w:val="28"/>
          <w:vertAlign w:val="subscript"/>
        </w:rPr>
        <w:t>1</w:t>
      </w:r>
      <w:r w:rsidRPr="00BD6C87">
        <w:rPr>
          <w:rFonts w:eastAsia="Cambria Math"/>
          <w:sz w:val="28"/>
          <w:szCs w:val="28"/>
        </w:rPr>
        <w:t>,</w:t>
      </w:r>
    </w:p>
    <w:p w:rsidR="00C25561" w:rsidRPr="00BD6C87" w:rsidRDefault="00C25561" w:rsidP="006D7D54">
      <w:pPr>
        <w:pStyle w:val="TableParagraph"/>
        <w:spacing w:before="165" w:line="360" w:lineRule="auto"/>
        <w:ind w:left="1271" w:right="1177"/>
        <w:jc w:val="center"/>
        <w:rPr>
          <w:rFonts w:eastAsia="Cambria Math"/>
          <w:sz w:val="28"/>
          <w:szCs w:val="28"/>
        </w:rPr>
      </w:pPr>
      <w:r w:rsidRPr="00BD6C87">
        <w:rPr>
          <w:rFonts w:ascii="Cambria Math" w:eastAsia="Cambria Math" w:hAnsi="Cambria Math" w:cs="Cambria Math"/>
          <w:sz w:val="28"/>
          <w:szCs w:val="28"/>
        </w:rPr>
        <w:t>𝛥𝑈</w:t>
      </w:r>
      <w:r w:rsidRPr="00BD6C87">
        <w:rPr>
          <w:rFonts w:eastAsia="Cambria Math"/>
          <w:spacing w:val="19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4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0,025</w:t>
      </w:r>
      <w:r w:rsidRPr="00BD6C87">
        <w:rPr>
          <w:rFonts w:eastAsia="Cambria Math"/>
          <w:spacing w:val="-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-2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35000</w:t>
      </w:r>
      <w:r w:rsidRPr="00BD6C87">
        <w:rPr>
          <w:rFonts w:eastAsia="Cambria Math"/>
          <w:spacing w:val="1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875.</w:t>
      </w:r>
    </w:p>
    <w:p w:rsidR="00C25561" w:rsidRPr="00BD6C87" w:rsidRDefault="00C25561" w:rsidP="006D7D54">
      <w:pPr>
        <w:pStyle w:val="TableParagraph"/>
        <w:spacing w:before="165" w:line="360" w:lineRule="auto"/>
        <w:jc w:val="both"/>
        <w:rPr>
          <w:sz w:val="28"/>
          <w:szCs w:val="28"/>
        </w:rPr>
      </w:pPr>
      <w:r w:rsidRPr="00BD6C87">
        <w:rPr>
          <w:sz w:val="28"/>
          <w:szCs w:val="28"/>
        </w:rPr>
        <w:t>Число</w:t>
      </w:r>
      <w:r w:rsidRPr="00BD6C87">
        <w:rPr>
          <w:spacing w:val="-9"/>
          <w:sz w:val="28"/>
          <w:szCs w:val="28"/>
        </w:rPr>
        <w:t xml:space="preserve"> </w:t>
      </w:r>
      <w:r w:rsidRPr="00BD6C87">
        <w:rPr>
          <w:sz w:val="28"/>
          <w:szCs w:val="28"/>
        </w:rPr>
        <w:t>витков</w:t>
      </w:r>
      <w:r w:rsidRPr="00BD6C87">
        <w:rPr>
          <w:spacing w:val="-9"/>
          <w:sz w:val="28"/>
          <w:szCs w:val="28"/>
        </w:rPr>
        <w:t xml:space="preserve"> </w:t>
      </w:r>
      <w:r w:rsidRPr="00BD6C87">
        <w:rPr>
          <w:sz w:val="28"/>
          <w:szCs w:val="28"/>
        </w:rPr>
        <w:t>на</w:t>
      </w:r>
      <w:r w:rsidRPr="00BD6C87">
        <w:rPr>
          <w:spacing w:val="-10"/>
          <w:sz w:val="28"/>
          <w:szCs w:val="28"/>
        </w:rPr>
        <w:t xml:space="preserve"> </w:t>
      </w:r>
      <w:r w:rsidRPr="00BD6C87">
        <w:rPr>
          <w:sz w:val="28"/>
          <w:szCs w:val="28"/>
        </w:rPr>
        <w:t>одной</w:t>
      </w:r>
      <w:r w:rsidRPr="00BD6C87">
        <w:rPr>
          <w:spacing w:val="-10"/>
          <w:sz w:val="28"/>
          <w:szCs w:val="28"/>
        </w:rPr>
        <w:t xml:space="preserve"> </w:t>
      </w:r>
      <w:r w:rsidRPr="00BD6C87">
        <w:rPr>
          <w:sz w:val="28"/>
          <w:szCs w:val="28"/>
        </w:rPr>
        <w:t>ступени</w:t>
      </w:r>
      <w:r w:rsidRPr="00BD6C87">
        <w:rPr>
          <w:spacing w:val="-9"/>
          <w:sz w:val="28"/>
          <w:szCs w:val="28"/>
        </w:rPr>
        <w:t xml:space="preserve"> </w:t>
      </w:r>
      <w:r w:rsidRPr="00BD6C87">
        <w:rPr>
          <w:sz w:val="28"/>
          <w:szCs w:val="28"/>
        </w:rPr>
        <w:t>регулирования</w:t>
      </w:r>
      <w:r w:rsidRPr="00BD6C87">
        <w:rPr>
          <w:spacing w:val="-7"/>
          <w:sz w:val="28"/>
          <w:szCs w:val="28"/>
        </w:rPr>
        <w:t xml:space="preserve"> </w:t>
      </w:r>
      <w:r w:rsidRPr="00BD6C87">
        <w:rPr>
          <w:rFonts w:ascii="Cambria Math" w:eastAsia="Cambria Math" w:hAnsi="Cambria Math" w:cs="Cambria Math"/>
          <w:sz w:val="28"/>
          <w:szCs w:val="28"/>
        </w:rPr>
        <w:t>𝑊</w:t>
      </w:r>
      <w:r w:rsidRPr="00BD6C87">
        <w:rPr>
          <w:rFonts w:eastAsia="Cambria Math"/>
          <w:position w:val="-5"/>
          <w:sz w:val="28"/>
          <w:szCs w:val="28"/>
        </w:rPr>
        <w:t>р</w:t>
      </w:r>
      <w:r w:rsidRPr="00BD6C87">
        <w:rPr>
          <w:sz w:val="28"/>
          <w:szCs w:val="28"/>
        </w:rPr>
        <w:t>:</w:t>
      </w:r>
    </w:p>
    <w:p w:rsidR="00C25561" w:rsidRPr="00BD6C87" w:rsidRDefault="00000000" w:rsidP="006D7D54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/>
                  <w:sz w:val="28"/>
                  <w:szCs w:val="28"/>
                </w:rPr>
                <m:t>ΔU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6D7D54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/>
                  <w:sz w:val="28"/>
                  <w:szCs w:val="28"/>
                </w:rPr>
                <m:t>875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8"/>
                  <w:szCs w:val="28"/>
                </w:rPr>
                <m:t>∙9,15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=56.</m:t>
          </m:r>
        </m:oMath>
      </m:oMathPara>
    </w:p>
    <w:p w:rsidR="00C25561" w:rsidRPr="00BD6C87" w:rsidRDefault="00C25561" w:rsidP="006D7D54">
      <w:pPr>
        <w:pStyle w:val="TableParagraph"/>
        <w:spacing w:before="125" w:line="360" w:lineRule="auto"/>
        <w:jc w:val="both"/>
        <w:rPr>
          <w:sz w:val="28"/>
          <w:szCs w:val="28"/>
        </w:rPr>
      </w:pPr>
      <w:r w:rsidRPr="00BD6C87">
        <w:rPr>
          <w:sz w:val="28"/>
          <w:szCs w:val="28"/>
        </w:rPr>
        <w:t>Предварительная</w:t>
      </w:r>
      <w:r w:rsidRPr="00BD6C87">
        <w:rPr>
          <w:spacing w:val="-4"/>
          <w:sz w:val="28"/>
          <w:szCs w:val="28"/>
        </w:rPr>
        <w:t xml:space="preserve"> </w:t>
      </w:r>
      <w:r w:rsidRPr="00BD6C87">
        <w:rPr>
          <w:sz w:val="28"/>
          <w:szCs w:val="28"/>
        </w:rPr>
        <w:t>плотность</w:t>
      </w:r>
      <w:r w:rsidRPr="00BD6C87">
        <w:rPr>
          <w:spacing w:val="-1"/>
          <w:sz w:val="28"/>
          <w:szCs w:val="28"/>
        </w:rPr>
        <w:t xml:space="preserve"> </w:t>
      </w:r>
      <w:r w:rsidRPr="00BD6C87">
        <w:rPr>
          <w:sz w:val="28"/>
          <w:szCs w:val="28"/>
        </w:rPr>
        <w:t>тока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в</w:t>
      </w:r>
      <w:r w:rsidRPr="00BD6C87">
        <w:rPr>
          <w:spacing w:val="-2"/>
          <w:sz w:val="28"/>
          <w:szCs w:val="28"/>
        </w:rPr>
        <w:t xml:space="preserve"> </w:t>
      </w:r>
      <w:r w:rsidRPr="00BD6C87">
        <w:rPr>
          <w:sz w:val="28"/>
          <w:szCs w:val="28"/>
        </w:rPr>
        <w:t>обмотке</w:t>
      </w:r>
      <w:r w:rsidRPr="00BD6C87">
        <w:rPr>
          <w:spacing w:val="-2"/>
          <w:sz w:val="28"/>
          <w:szCs w:val="28"/>
        </w:rPr>
        <w:t xml:space="preserve"> </w:t>
      </w:r>
      <w:r w:rsidRPr="00BD6C87">
        <w:rPr>
          <w:sz w:val="28"/>
          <w:szCs w:val="28"/>
        </w:rPr>
        <w:t>ВН,</w:t>
      </w:r>
      <w:r w:rsidRPr="00BD6C87">
        <w:rPr>
          <w:spacing w:val="-2"/>
          <w:sz w:val="28"/>
          <w:szCs w:val="28"/>
        </w:rPr>
        <w:t xml:space="preserve"> </w:t>
      </w:r>
      <w:r w:rsidRPr="00BD6C87">
        <w:rPr>
          <w:sz w:val="28"/>
          <w:szCs w:val="28"/>
        </w:rPr>
        <w:t>А/м</w:t>
      </w:r>
      <w:r w:rsidRPr="00BD6C87">
        <w:rPr>
          <w:sz w:val="28"/>
          <w:szCs w:val="28"/>
          <w:vertAlign w:val="superscript"/>
        </w:rPr>
        <w:t>2</w:t>
      </w:r>
      <w:r w:rsidRPr="00BD6C87">
        <w:rPr>
          <w:sz w:val="28"/>
          <w:szCs w:val="28"/>
        </w:rPr>
        <w:t>:</w:t>
      </w:r>
    </w:p>
    <w:p w:rsidR="00C25561" w:rsidRPr="00BD6C87" w:rsidRDefault="00C25561" w:rsidP="006D7D54">
      <w:pPr>
        <w:pStyle w:val="TableParagraph"/>
        <w:spacing w:before="163" w:line="360" w:lineRule="auto"/>
        <w:ind w:left="1271" w:right="1177"/>
        <w:jc w:val="center"/>
        <w:rPr>
          <w:rFonts w:eastAsia="Cambria Math"/>
          <w:sz w:val="28"/>
          <w:szCs w:val="28"/>
        </w:rPr>
      </w:pPr>
      <w:r w:rsidRPr="00BD6C87">
        <w:rPr>
          <w:rFonts w:ascii="Cambria Math" w:eastAsia="Cambria Math" w:hAnsi="Cambria Math" w:cs="Cambria Math"/>
          <w:sz w:val="28"/>
          <w:szCs w:val="28"/>
        </w:rPr>
        <w:t>𝐽</w:t>
      </w:r>
      <w:r w:rsidRPr="00BD6C87">
        <w:rPr>
          <w:rFonts w:eastAsia="Cambria Math"/>
          <w:position w:val="-5"/>
          <w:sz w:val="28"/>
          <w:szCs w:val="28"/>
        </w:rPr>
        <w:t>1</w:t>
      </w:r>
      <w:r w:rsidRPr="00BD6C87">
        <w:rPr>
          <w:rFonts w:eastAsia="Cambria Math"/>
          <w:spacing w:val="38"/>
          <w:position w:val="-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2</w:t>
      </w:r>
      <w:r w:rsidRPr="00BD6C87">
        <w:rPr>
          <w:rFonts w:eastAsia="Cambria Math"/>
          <w:spacing w:val="-4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-3"/>
          <w:sz w:val="28"/>
          <w:szCs w:val="28"/>
        </w:rPr>
        <w:t xml:space="preserve"> </w:t>
      </w:r>
      <w:r w:rsidRPr="00BD6C87">
        <w:rPr>
          <w:rFonts w:ascii="Cambria Math" w:eastAsia="Cambria Math" w:hAnsi="Cambria Math" w:cs="Cambria Math"/>
          <w:sz w:val="28"/>
          <w:szCs w:val="28"/>
        </w:rPr>
        <w:t>𝐽</w:t>
      </w:r>
      <w:r w:rsidRPr="00BD6C87">
        <w:rPr>
          <w:rFonts w:eastAsia="Cambria Math"/>
          <w:position w:val="-5"/>
          <w:sz w:val="28"/>
          <w:szCs w:val="28"/>
        </w:rPr>
        <w:t>ср</w:t>
      </w:r>
      <w:r w:rsidRPr="00BD6C87">
        <w:rPr>
          <w:rFonts w:eastAsia="Cambria Math"/>
          <w:spacing w:val="24"/>
          <w:position w:val="-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−</w:t>
      </w:r>
      <w:r w:rsidRPr="00BD6C87">
        <w:rPr>
          <w:rFonts w:eastAsia="Cambria Math"/>
          <w:spacing w:val="-5"/>
          <w:sz w:val="28"/>
          <w:szCs w:val="28"/>
        </w:rPr>
        <w:t xml:space="preserve"> </w:t>
      </w:r>
      <w:r w:rsidRPr="00BD6C87">
        <w:rPr>
          <w:rFonts w:ascii="Cambria Math" w:eastAsia="Cambria Math" w:hAnsi="Cambria Math" w:cs="Cambria Math"/>
          <w:sz w:val="28"/>
          <w:szCs w:val="28"/>
        </w:rPr>
        <w:t>𝐽</w:t>
      </w:r>
      <w:r w:rsidRPr="00BD6C87">
        <w:rPr>
          <w:rFonts w:eastAsia="Cambria Math"/>
          <w:position w:val="-5"/>
          <w:sz w:val="28"/>
          <w:szCs w:val="28"/>
        </w:rPr>
        <w:t>2</w:t>
      </w:r>
      <w:r w:rsidRPr="00BD6C87">
        <w:rPr>
          <w:rFonts w:eastAsia="Cambria Math"/>
          <w:sz w:val="28"/>
          <w:szCs w:val="28"/>
        </w:rPr>
        <w:t>,</w:t>
      </w:r>
    </w:p>
    <w:p w:rsidR="00C25561" w:rsidRPr="00BD6C87" w:rsidRDefault="00C25561" w:rsidP="006D7D54">
      <w:pPr>
        <w:pStyle w:val="TableParagraph"/>
        <w:spacing w:before="164" w:line="360" w:lineRule="auto"/>
        <w:ind w:left="1271" w:right="1177"/>
        <w:jc w:val="center"/>
        <w:rPr>
          <w:rFonts w:eastAsia="Cambria Math"/>
          <w:sz w:val="28"/>
          <w:szCs w:val="28"/>
        </w:rPr>
      </w:pPr>
      <w:r w:rsidRPr="00BD6C87">
        <w:rPr>
          <w:rFonts w:ascii="Cambria Math" w:eastAsia="Cambria Math" w:hAnsi="Cambria Math" w:cs="Cambria Math"/>
          <w:sz w:val="28"/>
          <w:szCs w:val="28"/>
        </w:rPr>
        <w:t>𝐽</w:t>
      </w:r>
      <w:r w:rsidRPr="00BD6C87">
        <w:rPr>
          <w:rFonts w:eastAsia="Cambria Math"/>
          <w:position w:val="-5"/>
          <w:sz w:val="28"/>
          <w:szCs w:val="28"/>
        </w:rPr>
        <w:t>1</w:t>
      </w:r>
      <w:r w:rsidRPr="00BD6C87">
        <w:rPr>
          <w:rFonts w:eastAsia="Cambria Math"/>
          <w:spacing w:val="4"/>
          <w:position w:val="-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8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2</w:t>
      </w:r>
      <w:r w:rsidRPr="00BD6C87">
        <w:rPr>
          <w:rFonts w:eastAsia="Cambria Math"/>
          <w:spacing w:val="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3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1,686</w:t>
      </w:r>
      <w:r w:rsidRPr="00BD6C87">
        <w:rPr>
          <w:rFonts w:eastAsia="Cambria Math"/>
          <w:spacing w:val="3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10</w:t>
      </w:r>
      <w:r w:rsidRPr="00BD6C87">
        <w:rPr>
          <w:rFonts w:eastAsia="Cambria Math"/>
          <w:sz w:val="28"/>
          <w:szCs w:val="28"/>
          <w:vertAlign w:val="superscript"/>
        </w:rPr>
        <w:t>6</w:t>
      </w:r>
      <w:r w:rsidRPr="00BD6C87">
        <w:rPr>
          <w:rFonts w:eastAsia="Cambria Math"/>
          <w:spacing w:val="1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–</w:t>
      </w:r>
      <w:r w:rsidRPr="00BD6C87">
        <w:rPr>
          <w:rFonts w:eastAsia="Cambria Math"/>
          <w:spacing w:val="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1,603</w:t>
      </w:r>
      <w:r w:rsidRPr="00BD6C87">
        <w:rPr>
          <w:rFonts w:eastAsia="Cambria Math"/>
          <w:spacing w:val="2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3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10</w:t>
      </w:r>
      <w:r w:rsidRPr="00BD6C87">
        <w:rPr>
          <w:rFonts w:eastAsia="Cambria Math"/>
          <w:sz w:val="28"/>
          <w:szCs w:val="28"/>
          <w:vertAlign w:val="superscript"/>
        </w:rPr>
        <w:t>6</w:t>
      </w:r>
      <w:r w:rsidRPr="00BD6C87">
        <w:rPr>
          <w:rFonts w:eastAsia="Cambria Math"/>
          <w:spacing w:val="29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8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1,769</w:t>
      </w:r>
      <w:r w:rsidRPr="00BD6C87">
        <w:rPr>
          <w:rFonts w:eastAsia="Cambria Math"/>
          <w:spacing w:val="2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10</w:t>
      </w:r>
      <w:r w:rsidRPr="00BD6C87">
        <w:rPr>
          <w:rFonts w:eastAsia="Cambria Math"/>
          <w:sz w:val="28"/>
          <w:szCs w:val="28"/>
          <w:vertAlign w:val="superscript"/>
        </w:rPr>
        <w:t>6</w:t>
      </w:r>
      <w:r w:rsidRPr="00BD6C87">
        <w:rPr>
          <w:rFonts w:eastAsia="Cambria Math"/>
          <w:sz w:val="28"/>
          <w:szCs w:val="28"/>
        </w:rPr>
        <w:t>.</w:t>
      </w:r>
    </w:p>
    <w:p w:rsidR="00C25561" w:rsidRPr="00BD6C87" w:rsidRDefault="00C25561" w:rsidP="006D7D54">
      <w:pPr>
        <w:pStyle w:val="TableParagraph"/>
        <w:spacing w:before="119" w:line="360" w:lineRule="auto"/>
        <w:jc w:val="both"/>
        <w:rPr>
          <w:sz w:val="28"/>
          <w:szCs w:val="28"/>
        </w:rPr>
      </w:pPr>
      <w:r w:rsidRPr="00BD6C87">
        <w:rPr>
          <w:sz w:val="28"/>
          <w:szCs w:val="28"/>
        </w:rPr>
        <w:t>Предварительное</w:t>
      </w:r>
      <w:r w:rsidRPr="00BD6C87">
        <w:rPr>
          <w:spacing w:val="-4"/>
          <w:sz w:val="28"/>
          <w:szCs w:val="28"/>
        </w:rPr>
        <w:t xml:space="preserve"> </w:t>
      </w:r>
      <w:r w:rsidRPr="00BD6C87">
        <w:rPr>
          <w:sz w:val="28"/>
          <w:szCs w:val="28"/>
        </w:rPr>
        <w:t>сечение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витка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обмотки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ВН,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мм</w:t>
      </w:r>
      <w:r w:rsidRPr="00BD6C87">
        <w:rPr>
          <w:sz w:val="28"/>
          <w:szCs w:val="28"/>
          <w:vertAlign w:val="superscript"/>
        </w:rPr>
        <w:t>2</w:t>
      </w:r>
      <w:r w:rsidRPr="00BD6C87">
        <w:rPr>
          <w:sz w:val="28"/>
          <w:szCs w:val="28"/>
        </w:rPr>
        <w:t>:</w:t>
      </w:r>
    </w:p>
    <w:p w:rsidR="00C25561" w:rsidRPr="006D7D54" w:rsidRDefault="00000000" w:rsidP="006D7D54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П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="Cambria Math" w:hAnsi="Cambria Math"/>
                  <w:sz w:val="28"/>
                  <w:szCs w:val="28"/>
                </w:rPr>
                <m:t>J</m:t>
              </m:r>
              <m:r>
                <w:rPr>
                  <w:rFonts w:ascii="Cambria Math" w:eastAsia="Cambria Math" w:hAnsi="Cambria Math"/>
                  <w:position w:val="-5"/>
                  <w:sz w:val="28"/>
                  <w:szCs w:val="28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6D7D54" w:rsidRDefault="00000000" w:rsidP="006D7D54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П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10,3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/>
                  <w:sz w:val="28"/>
                  <w:szCs w:val="28"/>
                </w:rPr>
                <m:t>1,769</m:t>
              </m:r>
              <m:r>
                <m:rPr>
                  <m:sty m:val="p"/>
                </m:rPr>
                <w:rPr>
                  <w:rFonts w:ascii="Cambria Math" w:eastAsia="Cambria Math" w:hAnsi="Cambria Math"/>
                  <w:spacing w:val="2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eastAsia="Cambria Math" w:hAnsi="Cambria Math"/>
                  <w:sz w:val="28"/>
                  <w:szCs w:val="28"/>
                </w:rPr>
                <m:t>·</m:t>
              </m:r>
              <m:r>
                <m:rPr>
                  <m:sty m:val="p"/>
                </m:rPr>
                <w:rPr>
                  <w:rFonts w:ascii="Cambria Math" w:eastAsia="Cambria Math" w:hAnsi="Cambria Math"/>
                  <w:spacing w:val="1"/>
                  <w:sz w:val="28"/>
                  <w:szCs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=5,875∙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6D7D54">
      <w:pPr>
        <w:pStyle w:val="TNR"/>
        <w:ind w:firstLine="0"/>
        <w:rPr>
          <w:szCs w:val="28"/>
        </w:rPr>
      </w:pPr>
      <w:r w:rsidRPr="00BD6C87">
        <w:rPr>
          <w:szCs w:val="28"/>
        </w:rPr>
        <w:lastRenderedPageBreak/>
        <w:t xml:space="preserve">Конструкцию обмотки выбираем цилиндрическую многослойную из круглого провода. </w:t>
      </w:r>
    </w:p>
    <w:p w:rsidR="00C25561" w:rsidRPr="00BD6C87" w:rsidRDefault="00C25561" w:rsidP="006D7D54">
      <w:pPr>
        <w:pStyle w:val="TNR"/>
        <w:ind w:firstLine="0"/>
        <w:rPr>
          <w:szCs w:val="28"/>
        </w:rPr>
      </w:pPr>
      <w:r w:rsidRPr="00BD6C87">
        <w:rPr>
          <w:szCs w:val="28"/>
        </w:rPr>
        <w:t xml:space="preserve">К полученным значениям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</w:rPr>
                  <m:t>П</m:t>
                </m:r>
              </m:e>
              <m:sup>
                <m:r>
                  <w:rPr>
                    <w:rFonts w:ascii="Cambria Math" w:hAnsi="Cambria Math"/>
                    <w:szCs w:val="28"/>
                  </w:rPr>
                  <m:t>'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BD6C87">
        <w:rPr>
          <w:szCs w:val="28"/>
        </w:rPr>
        <w:t xml:space="preserve"> по сортаменту обмоточного провода для трансформаторов подберем подходящий провод. </w:t>
      </w:r>
    </w:p>
    <w:p w:rsidR="00C25561" w:rsidRPr="00BD6C87" w:rsidRDefault="00C25561" w:rsidP="006D7D54">
      <w:pPr>
        <w:pStyle w:val="TNR"/>
        <w:ind w:firstLine="0"/>
        <w:rPr>
          <w:szCs w:val="28"/>
        </w:rPr>
      </w:pPr>
      <w:r w:rsidRPr="00BD6C87">
        <w:rPr>
          <w:szCs w:val="28"/>
        </w:rPr>
        <w:t>Число параллельных проводов:</w:t>
      </w:r>
      <w:r w:rsidRPr="00BD6C87">
        <w:rPr>
          <w:szCs w:val="28"/>
        </w:rPr>
        <w:tab/>
      </w:r>
    </w:p>
    <w:p w:rsidR="00C25561" w:rsidRPr="00BD6C87" w:rsidRDefault="00000000" w:rsidP="006D7D5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п2</m:t>
            </m:r>
          </m:sub>
        </m:sSub>
      </m:oMath>
      <w:r w:rsidR="00C25561" w:rsidRPr="00BD6C87">
        <w:rPr>
          <w:rFonts w:ascii="Times New Roman" w:hAnsi="Times New Roman"/>
          <w:sz w:val="28"/>
          <w:szCs w:val="28"/>
        </w:rPr>
        <w:t xml:space="preserve"> = 1.</w:t>
      </w:r>
      <w:r w:rsidR="00C25561" w:rsidRPr="00BD6C87">
        <w:rPr>
          <w:rFonts w:ascii="Times New Roman" w:hAnsi="Times New Roman"/>
          <w:sz w:val="28"/>
          <w:szCs w:val="28"/>
        </w:rPr>
        <w:br/>
      </w:r>
      <m:oMathPara>
        <m:oMath>
          <m:r>
            <w:rPr>
              <w:rFonts w:ascii="Cambria Math" w:hAnsi="Cambria Math"/>
              <w:sz w:val="28"/>
              <w:szCs w:val="28"/>
            </w:rPr>
            <m:t xml:space="preserve">Марка провода ×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×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6D7D54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 xml:space="preserve">АПБ × 1×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2,8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3,2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C25561" w:rsidRPr="00BD6C87" w:rsidRDefault="00C25561" w:rsidP="006D7D54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Из данных по диаметру провода сечение провода </w:t>
      </w:r>
      <w:r w:rsidRPr="00BD6C87">
        <w:rPr>
          <w:rFonts w:ascii="Times New Roman" w:hAnsi="Times New Roman"/>
          <w:i/>
          <w:sz w:val="28"/>
          <w:szCs w:val="28"/>
        </w:rPr>
        <w:t>П</w:t>
      </w:r>
      <w:r w:rsidRPr="00BD6C87">
        <w:rPr>
          <w:rFonts w:ascii="Times New Roman" w:hAnsi="Times New Roman"/>
          <w:sz w:val="28"/>
          <w:szCs w:val="28"/>
          <w:vertAlign w:val="subscript"/>
        </w:rPr>
        <w:t>1</w:t>
      </w:r>
      <w:r w:rsidRPr="00BD6C87">
        <w:rPr>
          <w:rFonts w:ascii="Times New Roman" w:hAnsi="Times New Roman"/>
          <w:sz w:val="28"/>
          <w:szCs w:val="28"/>
        </w:rPr>
        <w:t xml:space="preserve"> равно 6,16 мм</w:t>
      </w:r>
      <w:r w:rsidRPr="00BD6C87">
        <w:rPr>
          <w:rFonts w:ascii="Times New Roman" w:hAnsi="Times New Roman"/>
          <w:sz w:val="28"/>
          <w:szCs w:val="28"/>
          <w:vertAlign w:val="superscript"/>
        </w:rPr>
        <w:t>2</w:t>
      </w:r>
      <w:r w:rsidRPr="00BD6C87">
        <w:rPr>
          <w:rFonts w:ascii="Times New Roman" w:hAnsi="Times New Roman"/>
          <w:sz w:val="28"/>
          <w:szCs w:val="28"/>
        </w:rPr>
        <w:t>.</w:t>
      </w:r>
    </w:p>
    <w:p w:rsidR="00C25561" w:rsidRPr="00BD6C87" w:rsidRDefault="00C25561" w:rsidP="006D7D54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Полное сечение витка,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:</m:t>
        </m:r>
      </m:oMath>
    </w:p>
    <w:p w:rsidR="00C25561" w:rsidRPr="00BD6C87" w:rsidRDefault="00000000" w:rsidP="006D7D54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6D7D54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6,16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6,16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6D7D54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Полученная плотность тока для обмотки ВН, А/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:</m:t>
        </m:r>
      </m:oMath>
      <w:r w:rsidRPr="00BD6C87">
        <w:rPr>
          <w:rFonts w:ascii="Times New Roman" w:hAnsi="Times New Roman"/>
          <w:sz w:val="28"/>
          <w:szCs w:val="28"/>
        </w:rPr>
        <w:tab/>
      </w:r>
    </w:p>
    <w:p w:rsidR="00C25561" w:rsidRPr="00BD6C87" w:rsidRDefault="00000000" w:rsidP="006D7D54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10,3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6,16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1,687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.</m:t>
          </m:r>
        </m:oMath>
      </m:oMathPara>
    </w:p>
    <w:p w:rsidR="00C25561" w:rsidRPr="00BD6C87" w:rsidRDefault="00C25561" w:rsidP="006D7D54">
      <w:pPr>
        <w:pStyle w:val="TableParagraph"/>
        <w:spacing w:before="138" w:line="360" w:lineRule="auto"/>
        <w:jc w:val="both"/>
        <w:rPr>
          <w:sz w:val="28"/>
          <w:szCs w:val="28"/>
        </w:rPr>
      </w:pPr>
      <w:r w:rsidRPr="00BD6C87">
        <w:rPr>
          <w:sz w:val="28"/>
          <w:szCs w:val="28"/>
        </w:rPr>
        <w:t>Число</w:t>
      </w:r>
      <w:r w:rsidRPr="00BD6C87">
        <w:rPr>
          <w:spacing w:val="-2"/>
          <w:sz w:val="28"/>
          <w:szCs w:val="28"/>
        </w:rPr>
        <w:t xml:space="preserve"> </w:t>
      </w:r>
      <w:r w:rsidRPr="00BD6C87">
        <w:rPr>
          <w:sz w:val="28"/>
          <w:szCs w:val="28"/>
        </w:rPr>
        <w:t>витков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обмотки</w:t>
      </w:r>
      <w:r w:rsidRPr="00BD6C87">
        <w:rPr>
          <w:spacing w:val="-4"/>
          <w:sz w:val="28"/>
          <w:szCs w:val="28"/>
        </w:rPr>
        <w:t xml:space="preserve"> </w:t>
      </w:r>
      <w:r w:rsidRPr="00BD6C87">
        <w:rPr>
          <w:sz w:val="28"/>
          <w:szCs w:val="28"/>
        </w:rPr>
        <w:t>ВН:</w:t>
      </w:r>
    </w:p>
    <w:p w:rsidR="00C25561" w:rsidRPr="00BD6C87" w:rsidRDefault="00C25561" w:rsidP="006D7D54">
      <w:pPr>
        <w:pStyle w:val="TableParagraph"/>
        <w:spacing w:before="163" w:line="360" w:lineRule="auto"/>
        <w:ind w:left="1272" w:right="1177"/>
        <w:jc w:val="center"/>
        <w:rPr>
          <w:rFonts w:eastAsia="Cambria Math"/>
          <w:sz w:val="28"/>
          <w:szCs w:val="28"/>
        </w:rPr>
      </w:pPr>
      <w:r w:rsidRPr="00BD6C87">
        <w:rPr>
          <w:rFonts w:ascii="Cambria Math" w:eastAsia="Cambria Math" w:hAnsi="Cambria Math" w:cs="Cambria Math"/>
          <w:sz w:val="28"/>
          <w:szCs w:val="28"/>
        </w:rPr>
        <w:t>𝑊</w:t>
      </w:r>
      <w:r w:rsidRPr="00BD6C87">
        <w:rPr>
          <w:rFonts w:eastAsia="Cambria Math"/>
          <w:position w:val="-5"/>
          <w:sz w:val="28"/>
          <w:szCs w:val="28"/>
        </w:rPr>
        <w:t>1</w:t>
      </w:r>
      <w:r w:rsidRPr="00BD6C87">
        <w:rPr>
          <w:rFonts w:eastAsia="Cambria Math"/>
          <w:spacing w:val="23"/>
          <w:position w:val="-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-2"/>
          <w:sz w:val="28"/>
          <w:szCs w:val="28"/>
        </w:rPr>
        <w:t xml:space="preserve"> </w:t>
      </w:r>
      <w:r w:rsidRPr="00BD6C87">
        <w:rPr>
          <w:rFonts w:ascii="Cambria Math" w:eastAsia="Cambria Math" w:hAnsi="Cambria Math" w:cs="Cambria Math"/>
          <w:sz w:val="28"/>
          <w:szCs w:val="28"/>
        </w:rPr>
        <w:t>𝑊</w:t>
      </w:r>
      <w:r w:rsidRPr="00BD6C87">
        <w:rPr>
          <w:rFonts w:eastAsia="Cambria Math"/>
          <w:position w:val="-5"/>
          <w:sz w:val="28"/>
          <w:szCs w:val="28"/>
        </w:rPr>
        <w:t>н1</w:t>
      </w:r>
      <w:r w:rsidRPr="00BD6C87">
        <w:rPr>
          <w:rFonts w:eastAsia="Cambria Math"/>
          <w:spacing w:val="13"/>
          <w:position w:val="-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+</w:t>
      </w:r>
      <w:r w:rsidRPr="00BD6C87">
        <w:rPr>
          <w:rFonts w:eastAsia="Cambria Math"/>
          <w:spacing w:val="-1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2</w:t>
      </w:r>
      <w:r w:rsidRPr="00BD6C87">
        <w:rPr>
          <w:rFonts w:eastAsia="Cambria Math"/>
          <w:spacing w:val="-1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-14"/>
          <w:sz w:val="28"/>
          <w:szCs w:val="28"/>
        </w:rPr>
        <w:t xml:space="preserve"> </w:t>
      </w:r>
      <w:r w:rsidRPr="00BD6C87">
        <w:rPr>
          <w:rFonts w:ascii="Cambria Math" w:eastAsia="Cambria Math" w:hAnsi="Cambria Math" w:cs="Cambria Math"/>
          <w:sz w:val="28"/>
          <w:szCs w:val="28"/>
        </w:rPr>
        <w:t>𝑊</w:t>
      </w:r>
      <w:r w:rsidRPr="00BD6C87">
        <w:rPr>
          <w:rFonts w:eastAsia="Cambria Math"/>
          <w:position w:val="-5"/>
          <w:sz w:val="28"/>
          <w:szCs w:val="28"/>
        </w:rPr>
        <w:t>р</w:t>
      </w:r>
      <w:r w:rsidRPr="00BD6C87">
        <w:rPr>
          <w:rFonts w:eastAsia="Cambria Math"/>
          <w:sz w:val="28"/>
          <w:szCs w:val="28"/>
        </w:rPr>
        <w:t>,</w:t>
      </w:r>
    </w:p>
    <w:p w:rsidR="006D7D54" w:rsidRDefault="00C25561" w:rsidP="006D7D54">
      <w:pPr>
        <w:pStyle w:val="TableParagraph"/>
        <w:spacing w:before="158" w:line="360" w:lineRule="auto"/>
        <w:ind w:left="1271" w:right="1177"/>
        <w:jc w:val="center"/>
        <w:rPr>
          <w:rFonts w:eastAsia="Cambria Math"/>
          <w:sz w:val="28"/>
          <w:szCs w:val="28"/>
        </w:rPr>
      </w:pPr>
      <w:r w:rsidRPr="00BD6C87">
        <w:rPr>
          <w:rFonts w:ascii="Cambria Math" w:eastAsia="Cambria Math" w:hAnsi="Cambria Math" w:cs="Cambria Math"/>
          <w:sz w:val="28"/>
          <w:szCs w:val="28"/>
        </w:rPr>
        <w:t>𝑊</w:t>
      </w:r>
      <w:r w:rsidRPr="00BD6C87">
        <w:rPr>
          <w:rFonts w:eastAsia="Cambria Math"/>
          <w:sz w:val="28"/>
          <w:szCs w:val="28"/>
          <w:vertAlign w:val="subscript"/>
        </w:rPr>
        <w:t>1</w:t>
      </w:r>
      <w:r w:rsidRPr="00BD6C87">
        <w:rPr>
          <w:rFonts w:eastAsia="Cambria Math"/>
          <w:spacing w:val="22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3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2210</w:t>
      </w:r>
      <w:r w:rsidRPr="00BD6C87">
        <w:rPr>
          <w:rFonts w:eastAsia="Cambria Math"/>
          <w:spacing w:val="-4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+</w:t>
      </w:r>
      <w:r w:rsidRPr="00BD6C87">
        <w:rPr>
          <w:rFonts w:eastAsia="Cambria Math"/>
          <w:spacing w:val="-3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2</w:t>
      </w:r>
      <w:r w:rsidRPr="00BD6C87">
        <w:rPr>
          <w:rFonts w:eastAsia="Cambria Math"/>
          <w:spacing w:val="-3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-2"/>
          <w:sz w:val="28"/>
          <w:szCs w:val="28"/>
        </w:rPr>
        <w:t>56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2322.</w:t>
      </w:r>
    </w:p>
    <w:p w:rsidR="00C25561" w:rsidRPr="006D7D54" w:rsidRDefault="00C25561" w:rsidP="006D7D54">
      <w:pPr>
        <w:pStyle w:val="TableParagraph"/>
        <w:spacing w:before="158" w:line="360" w:lineRule="auto"/>
        <w:ind w:right="1177"/>
        <w:jc w:val="both"/>
        <w:rPr>
          <w:rFonts w:eastAsia="Cambria Math"/>
          <w:sz w:val="28"/>
          <w:szCs w:val="28"/>
        </w:rPr>
      </w:pPr>
      <w:r w:rsidRPr="00BD6C87">
        <w:rPr>
          <w:sz w:val="28"/>
          <w:szCs w:val="28"/>
        </w:rPr>
        <w:t>Число</w:t>
      </w:r>
      <w:r w:rsidRPr="00BD6C87">
        <w:rPr>
          <w:spacing w:val="-1"/>
          <w:sz w:val="28"/>
          <w:szCs w:val="28"/>
        </w:rPr>
        <w:t xml:space="preserve"> </w:t>
      </w:r>
      <w:r w:rsidRPr="00BD6C87">
        <w:rPr>
          <w:sz w:val="28"/>
          <w:szCs w:val="28"/>
        </w:rPr>
        <w:t>витков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в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слое</w:t>
      </w:r>
      <w:r w:rsidRPr="00BD6C87">
        <w:rPr>
          <w:spacing w:val="-2"/>
          <w:sz w:val="28"/>
          <w:szCs w:val="28"/>
        </w:rPr>
        <w:t xml:space="preserve"> </w:t>
      </w:r>
      <w:r w:rsidRPr="00BD6C87">
        <w:rPr>
          <w:sz w:val="28"/>
          <w:szCs w:val="28"/>
        </w:rPr>
        <w:t>обмотки</w:t>
      </w:r>
      <w:r w:rsidRPr="00BD6C87">
        <w:rPr>
          <w:spacing w:val="-1"/>
          <w:sz w:val="28"/>
          <w:szCs w:val="28"/>
        </w:rPr>
        <w:t xml:space="preserve"> </w:t>
      </w:r>
      <w:r w:rsidRPr="00BD6C87">
        <w:rPr>
          <w:sz w:val="28"/>
          <w:szCs w:val="28"/>
        </w:rPr>
        <w:t>ВН:</w:t>
      </w:r>
    </w:p>
    <w:p w:rsidR="00C25561" w:rsidRPr="00BD6C87" w:rsidRDefault="00000000" w:rsidP="006D7D54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cл1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-1</m:t>
          </m:r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6D7D54">
      <w:pPr>
        <w:spacing w:line="360" w:lineRule="auto"/>
        <w:rPr>
          <w:rFonts w:ascii="Times New Roman" w:hAnsi="Times New Roman"/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W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cл1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0,753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1∙3,2∙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-1</m:t>
          </m:r>
          <m:r>
            <w:rPr>
              <w:rFonts w:ascii="Cambria Math" w:hAnsi="Cambria Math"/>
              <w:sz w:val="28"/>
              <w:szCs w:val="28"/>
            </w:rPr>
            <m:t>=235.</m:t>
          </m:r>
        </m:oMath>
      </m:oMathPara>
    </w:p>
    <w:p w:rsidR="00C25561" w:rsidRPr="00BD6C87" w:rsidRDefault="00C25561" w:rsidP="006D7D54">
      <w:pPr>
        <w:pStyle w:val="TNR"/>
        <w:ind w:firstLine="0"/>
        <w:rPr>
          <w:szCs w:val="28"/>
        </w:rPr>
      </w:pPr>
      <w:r w:rsidRPr="00BD6C87">
        <w:rPr>
          <w:szCs w:val="28"/>
        </w:rPr>
        <w:t>Число слоев в обмотке:</w:t>
      </w:r>
    </w:p>
    <w:p w:rsidR="00C25561" w:rsidRPr="00BD6C87" w:rsidRDefault="00000000" w:rsidP="006D7D54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cл1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cл1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6D7D54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cл1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2322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235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=9,8.</m:t>
          </m:r>
        </m:oMath>
      </m:oMathPara>
    </w:p>
    <w:p w:rsidR="00C25561" w:rsidRPr="00BD6C87" w:rsidRDefault="00C25561" w:rsidP="006D7D54">
      <w:pPr>
        <w:pStyle w:val="TNR"/>
        <w:ind w:firstLine="0"/>
        <w:rPr>
          <w:szCs w:val="28"/>
        </w:rPr>
      </w:pPr>
      <w:r w:rsidRPr="00BD6C87">
        <w:rPr>
          <w:szCs w:val="28"/>
        </w:rPr>
        <w:t>Число</w:t>
      </w:r>
      <w:r w:rsidRPr="00BD6C87">
        <w:rPr>
          <w:spacing w:val="-1"/>
          <w:szCs w:val="28"/>
        </w:rPr>
        <w:t xml:space="preserve"> </w:t>
      </w:r>
      <w:r w:rsidRPr="00BD6C87">
        <w:rPr>
          <w:szCs w:val="28"/>
        </w:rPr>
        <w:t>слоев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в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обмотке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ВН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принимаем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равным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10.</w:t>
      </w:r>
    </w:p>
    <w:p w:rsidR="00C25561" w:rsidRPr="00BD6C87" w:rsidRDefault="00C25561" w:rsidP="006D7D54">
      <w:pPr>
        <w:pStyle w:val="TNR"/>
        <w:rPr>
          <w:szCs w:val="28"/>
        </w:rPr>
      </w:pPr>
      <w:r w:rsidRPr="00BD6C87">
        <w:rPr>
          <w:szCs w:val="28"/>
        </w:rPr>
        <w:t>Для</w:t>
      </w:r>
      <w:r w:rsidRPr="00BD6C87">
        <w:rPr>
          <w:spacing w:val="1"/>
          <w:szCs w:val="28"/>
        </w:rPr>
        <w:t xml:space="preserve"> </w:t>
      </w:r>
      <w:r w:rsidRPr="00BD6C87">
        <w:rPr>
          <w:szCs w:val="28"/>
        </w:rPr>
        <w:t>лучшего</w:t>
      </w:r>
      <w:r w:rsidRPr="00BD6C87">
        <w:rPr>
          <w:spacing w:val="1"/>
          <w:szCs w:val="28"/>
        </w:rPr>
        <w:t xml:space="preserve"> </w:t>
      </w:r>
      <w:r w:rsidRPr="00BD6C87">
        <w:rPr>
          <w:szCs w:val="28"/>
        </w:rPr>
        <w:t>охлаждения</w:t>
      </w:r>
      <w:r w:rsidRPr="00BD6C87">
        <w:rPr>
          <w:spacing w:val="1"/>
          <w:szCs w:val="28"/>
        </w:rPr>
        <w:t xml:space="preserve"> </w:t>
      </w:r>
      <w:r w:rsidRPr="00BD6C87">
        <w:rPr>
          <w:szCs w:val="28"/>
        </w:rPr>
        <w:t>выполним</w:t>
      </w:r>
      <w:r w:rsidRPr="00BD6C87">
        <w:rPr>
          <w:spacing w:val="1"/>
          <w:szCs w:val="28"/>
        </w:rPr>
        <w:t xml:space="preserve"> </w:t>
      </w:r>
      <w:r w:rsidRPr="00BD6C87">
        <w:rPr>
          <w:szCs w:val="28"/>
        </w:rPr>
        <w:t>обмотку</w:t>
      </w:r>
      <w:r w:rsidRPr="00BD6C87">
        <w:rPr>
          <w:spacing w:val="1"/>
          <w:szCs w:val="28"/>
        </w:rPr>
        <w:t xml:space="preserve"> </w:t>
      </w:r>
      <w:r w:rsidRPr="00BD6C87">
        <w:rPr>
          <w:szCs w:val="28"/>
        </w:rPr>
        <w:t>в</w:t>
      </w:r>
      <w:r w:rsidRPr="00BD6C87">
        <w:rPr>
          <w:spacing w:val="1"/>
          <w:szCs w:val="28"/>
        </w:rPr>
        <w:t xml:space="preserve"> </w:t>
      </w:r>
      <w:r w:rsidRPr="00BD6C87">
        <w:rPr>
          <w:szCs w:val="28"/>
        </w:rPr>
        <w:t>виде</w:t>
      </w:r>
      <w:r w:rsidRPr="00BD6C87">
        <w:rPr>
          <w:spacing w:val="1"/>
          <w:szCs w:val="28"/>
        </w:rPr>
        <w:t xml:space="preserve"> </w:t>
      </w:r>
      <w:r w:rsidRPr="00BD6C87">
        <w:rPr>
          <w:szCs w:val="28"/>
        </w:rPr>
        <w:t>двух</w:t>
      </w:r>
      <w:r w:rsidRPr="00BD6C87">
        <w:rPr>
          <w:spacing w:val="1"/>
          <w:szCs w:val="28"/>
        </w:rPr>
        <w:t xml:space="preserve"> </w:t>
      </w:r>
      <w:r w:rsidRPr="00BD6C87">
        <w:rPr>
          <w:szCs w:val="28"/>
        </w:rPr>
        <w:t>концентрических катушек с осевым масляным каналом между ними. Число</w:t>
      </w:r>
      <w:r w:rsidRPr="00BD6C87">
        <w:rPr>
          <w:spacing w:val="1"/>
          <w:szCs w:val="28"/>
        </w:rPr>
        <w:t xml:space="preserve"> </w:t>
      </w:r>
      <w:r w:rsidRPr="00BD6C87">
        <w:rPr>
          <w:szCs w:val="28"/>
        </w:rPr>
        <w:t>слоев внутренней</w:t>
      </w:r>
      <w:r w:rsidRPr="00BD6C87">
        <w:rPr>
          <w:spacing w:val="-1"/>
          <w:szCs w:val="28"/>
        </w:rPr>
        <w:t xml:space="preserve"> </w:t>
      </w:r>
      <w:r w:rsidRPr="00BD6C87">
        <w:rPr>
          <w:szCs w:val="28"/>
        </w:rPr>
        <w:t>катушки</w:t>
      </w:r>
      <w:r w:rsidRPr="00BD6C87">
        <w:rPr>
          <w:spacing w:val="-1"/>
          <w:szCs w:val="28"/>
        </w:rPr>
        <w:t xml:space="preserve"> </w:t>
      </w:r>
      <w:r w:rsidRPr="00BD6C87">
        <w:rPr>
          <w:szCs w:val="28"/>
        </w:rPr>
        <w:t>равно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4,</w:t>
      </w:r>
      <w:r w:rsidRPr="00BD6C87">
        <w:rPr>
          <w:spacing w:val="-1"/>
          <w:szCs w:val="28"/>
        </w:rPr>
        <w:t xml:space="preserve"> </w:t>
      </w:r>
      <w:r w:rsidRPr="00BD6C87">
        <w:rPr>
          <w:szCs w:val="28"/>
        </w:rPr>
        <w:t>внешней</w:t>
      </w:r>
      <w:r w:rsidRPr="00BD6C87">
        <w:rPr>
          <w:spacing w:val="1"/>
          <w:szCs w:val="28"/>
        </w:rPr>
        <w:t xml:space="preserve"> </w:t>
      </w:r>
      <w:r w:rsidRPr="00BD6C87">
        <w:rPr>
          <w:szCs w:val="28"/>
        </w:rPr>
        <w:t>–</w:t>
      </w:r>
      <w:r w:rsidRPr="00BD6C87">
        <w:rPr>
          <w:spacing w:val="-1"/>
          <w:szCs w:val="28"/>
        </w:rPr>
        <w:t xml:space="preserve"> </w:t>
      </w:r>
      <w:r w:rsidRPr="00BD6C87">
        <w:rPr>
          <w:szCs w:val="28"/>
        </w:rPr>
        <w:t>6 [2].</w:t>
      </w:r>
    </w:p>
    <w:p w:rsidR="00C25561" w:rsidRPr="00BD6C87" w:rsidRDefault="00C25561" w:rsidP="006D7D54">
      <w:pPr>
        <w:pStyle w:val="TNR"/>
        <w:ind w:firstLine="0"/>
        <w:rPr>
          <w:szCs w:val="28"/>
        </w:rPr>
      </w:pPr>
      <w:r w:rsidRPr="00BD6C87">
        <w:rPr>
          <w:szCs w:val="28"/>
        </w:rPr>
        <w:t>Рабочее</w:t>
      </w:r>
      <w:r w:rsidRPr="00BD6C87">
        <w:rPr>
          <w:spacing w:val="-3"/>
          <w:szCs w:val="28"/>
        </w:rPr>
        <w:t xml:space="preserve"> </w:t>
      </w:r>
      <w:r w:rsidRPr="00BD6C87">
        <w:rPr>
          <w:szCs w:val="28"/>
        </w:rPr>
        <w:t>напряжение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двух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слоев,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В:</w:t>
      </w:r>
    </w:p>
    <w:p w:rsidR="00C25561" w:rsidRPr="00BD6C87" w:rsidRDefault="00000000" w:rsidP="006D7D5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noProof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8"/>
                <w:szCs w:val="28"/>
              </w:rPr>
              <m:t>мсл</m:t>
            </m:r>
          </m:sub>
        </m:sSub>
      </m:oMath>
      <w:r w:rsidR="00C25561" w:rsidRPr="00BD6C87">
        <w:rPr>
          <w:rFonts w:ascii="Times New Roman" w:eastAsia="Cambria Math" w:hAnsi="Times New Roman"/>
          <w:spacing w:val="37"/>
          <w:position w:val="-5"/>
          <w:sz w:val="28"/>
          <w:szCs w:val="28"/>
        </w:rPr>
        <w:t xml:space="preserve"> </w:t>
      </w:r>
      <w:r w:rsidR="00C25561" w:rsidRPr="00BD6C87">
        <w:rPr>
          <w:rFonts w:ascii="Times New Roman" w:eastAsia="Cambria Math" w:hAnsi="Times New Roman"/>
          <w:sz w:val="28"/>
          <w:szCs w:val="28"/>
        </w:rPr>
        <w:t>=</w:t>
      </w:r>
      <w:r w:rsidR="00C25561" w:rsidRPr="00BD6C87">
        <w:rPr>
          <w:rFonts w:ascii="Times New Roman" w:eastAsia="Cambria Math" w:hAnsi="Times New Roman"/>
          <w:spacing w:val="10"/>
          <w:sz w:val="28"/>
          <w:szCs w:val="28"/>
        </w:rPr>
        <w:t xml:space="preserve"> </w:t>
      </w:r>
      <w:r w:rsidR="00C25561" w:rsidRPr="00BD6C87">
        <w:rPr>
          <w:rFonts w:ascii="Times New Roman" w:eastAsia="Cambria Math" w:hAnsi="Times New Roman"/>
          <w:sz w:val="28"/>
          <w:szCs w:val="28"/>
        </w:rPr>
        <w:t>2</w:t>
      </w:r>
      <w:r w:rsidR="00C25561" w:rsidRPr="00BD6C87">
        <w:rPr>
          <w:rFonts w:ascii="Times New Roman" w:eastAsia="Cambria Math" w:hAnsi="Times New Roman"/>
          <w:spacing w:val="-5"/>
          <w:sz w:val="28"/>
          <w:szCs w:val="28"/>
        </w:rPr>
        <w:t xml:space="preserve"> </w:t>
      </w:r>
      <w:r w:rsidR="00C25561" w:rsidRPr="00BD6C87">
        <w:rPr>
          <w:rFonts w:ascii="Times New Roman" w:eastAsia="Cambria Math" w:hAnsi="Times New Roman"/>
          <w:sz w:val="28"/>
          <w:szCs w:val="28"/>
        </w:rPr>
        <w:t>·</w:t>
      </w:r>
      <w:r w:rsidR="00C25561" w:rsidRPr="00BD6C87">
        <w:rPr>
          <w:rFonts w:ascii="Times New Roman" w:eastAsia="Cambria Math" w:hAnsi="Times New Roman"/>
          <w:spacing w:val="-3"/>
          <w:sz w:val="28"/>
          <w:szCs w:val="28"/>
        </w:rPr>
        <w:t xml:space="preserve"> </w:t>
      </w:r>
      <w:r w:rsidR="00C25561" w:rsidRPr="00BD6C87">
        <w:rPr>
          <w:rFonts w:ascii="Cambria Math" w:eastAsia="Cambria Math" w:hAnsi="Cambria Math" w:cs="Cambria Math"/>
          <w:sz w:val="28"/>
          <w:szCs w:val="28"/>
        </w:rPr>
        <w:t>𝑊</w:t>
      </w:r>
      <w:r w:rsidR="00C25561" w:rsidRPr="00BD6C87">
        <w:rPr>
          <w:rFonts w:ascii="Times New Roman" w:eastAsia="Cambria Math" w:hAnsi="Times New Roman"/>
          <w:position w:val="-5"/>
          <w:sz w:val="28"/>
          <w:szCs w:val="28"/>
        </w:rPr>
        <w:t>сл1</w:t>
      </w:r>
      <w:r w:rsidR="00C25561" w:rsidRPr="00BD6C87">
        <w:rPr>
          <w:rFonts w:ascii="Times New Roman" w:eastAsia="Cambria Math" w:hAnsi="Times New Roman"/>
          <w:spacing w:val="23"/>
          <w:position w:val="-5"/>
          <w:sz w:val="28"/>
          <w:szCs w:val="28"/>
        </w:rPr>
        <w:t xml:space="preserve"> </w:t>
      </w:r>
      <w:r w:rsidR="00C25561" w:rsidRPr="00BD6C87">
        <w:rPr>
          <w:rFonts w:ascii="Times New Roman" w:eastAsia="Cambria Math" w:hAnsi="Times New Roman"/>
          <w:sz w:val="28"/>
          <w:szCs w:val="28"/>
        </w:rPr>
        <w:t>·</w:t>
      </w:r>
      <w:r w:rsidR="00C25561" w:rsidRPr="00BD6C87">
        <w:rPr>
          <w:rFonts w:ascii="Times New Roman" w:eastAsia="Cambria Math" w:hAnsi="Times New Roman"/>
          <w:spacing w:val="-4"/>
          <w:sz w:val="28"/>
          <w:szCs w:val="28"/>
        </w:rPr>
        <w:t xml:space="preserve"> </w:t>
      </w:r>
      <w:r w:rsidR="00C25561" w:rsidRPr="00BD6C87">
        <w:rPr>
          <w:rFonts w:ascii="Cambria Math" w:eastAsia="Cambria Math" w:hAnsi="Cambria Math" w:cs="Cambria Math"/>
          <w:sz w:val="28"/>
          <w:szCs w:val="28"/>
        </w:rPr>
        <w:t>𝑢</w:t>
      </w:r>
      <w:r w:rsidR="00C25561" w:rsidRPr="00BD6C87">
        <w:rPr>
          <w:rFonts w:ascii="Times New Roman" w:eastAsia="Cambria Math" w:hAnsi="Times New Roman"/>
          <w:position w:val="-5"/>
          <w:sz w:val="28"/>
          <w:szCs w:val="28"/>
        </w:rPr>
        <w:t>в</w:t>
      </w:r>
      <w:r w:rsidR="00C25561" w:rsidRPr="00BD6C87">
        <w:rPr>
          <w:rFonts w:ascii="Times New Roman" w:eastAsia="Cambria Math" w:hAnsi="Times New Roman"/>
          <w:sz w:val="28"/>
          <w:szCs w:val="28"/>
        </w:rPr>
        <w:t>,</w:t>
      </w:r>
    </w:p>
    <w:p w:rsidR="00C25561" w:rsidRPr="00BD6C87" w:rsidRDefault="00000000" w:rsidP="006D7D54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noProof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мсл</m:t>
              </m:r>
            </m:sub>
          </m:sSub>
          <m:r>
            <w:rPr>
              <w:rFonts w:ascii="Cambria Math" w:hAnsi="Cambria Math"/>
              <w:noProof/>
              <w:sz w:val="28"/>
              <w:szCs w:val="28"/>
            </w:rPr>
            <m:t>=2∙235∙9,15=4301.</m:t>
          </m:r>
        </m:oMath>
      </m:oMathPara>
    </w:p>
    <w:p w:rsidR="00C25561" w:rsidRPr="00BD6C87" w:rsidRDefault="00C25561" w:rsidP="006D7D54">
      <w:pPr>
        <w:pStyle w:val="TNR"/>
        <w:ind w:firstLine="0"/>
        <w:rPr>
          <w:szCs w:val="28"/>
        </w:rPr>
      </w:pPr>
      <w:r w:rsidRPr="00BD6C87">
        <w:rPr>
          <w:szCs w:val="28"/>
        </w:rPr>
        <w:t>Радиальный размер обмотки, м:</w:t>
      </w:r>
    </w:p>
    <w:p w:rsidR="00C25561" w:rsidRPr="00BD6C87" w:rsidRDefault="00000000" w:rsidP="006D7D54">
      <w:pPr>
        <w:spacing w:line="360" w:lineRule="auto"/>
        <w:rPr>
          <w:rFonts w:ascii="Times New Roman" w:hAnsi="Times New Roman"/>
          <w:i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cл1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noProof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noProof/>
                  <w:sz w:val="28"/>
                  <w:szCs w:val="28"/>
                </w:rPr>
                <m:t>мсл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cл1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e>
          </m:d>
          <m:r>
            <w:rPr>
              <w:rFonts w:ascii="Cambria Math" w:hAnsi="Cambria Math"/>
              <w:sz w:val="28"/>
              <w:szCs w:val="28"/>
            </w:rPr>
            <m:t>+0,006,</m:t>
          </m:r>
        </m:oMath>
      </m:oMathPara>
    </w:p>
    <w:p w:rsidR="00C25561" w:rsidRPr="00BD6C87" w:rsidRDefault="00C25561" w:rsidP="006D7D54">
      <w:pPr>
        <w:pStyle w:val="TableParagraph"/>
        <w:spacing w:before="124" w:line="360" w:lineRule="auto"/>
        <w:jc w:val="both"/>
        <w:rPr>
          <w:sz w:val="28"/>
          <w:szCs w:val="28"/>
        </w:rPr>
      </w:pPr>
      <w:r w:rsidRPr="00BD6C87">
        <w:rPr>
          <w:sz w:val="28"/>
          <w:szCs w:val="28"/>
        </w:rPr>
        <w:t>где</w:t>
      </w:r>
      <w:r w:rsidRPr="00BD6C87">
        <w:rPr>
          <w:spacing w:val="16"/>
          <w:sz w:val="28"/>
          <w:szCs w:val="28"/>
        </w:rPr>
        <w:t xml:space="preserve"> </w:t>
      </w:r>
      <w:r w:rsidRPr="00BD6C87">
        <w:rPr>
          <w:rFonts w:ascii="Cambria Math" w:eastAsia="Cambria Math" w:hAnsi="Cambria Math" w:cs="Cambria Math"/>
          <w:sz w:val="28"/>
          <w:szCs w:val="28"/>
        </w:rPr>
        <w:t>𝛿</w:t>
      </w:r>
      <w:proofErr w:type="spellStart"/>
      <w:r w:rsidRPr="00BD6C87">
        <w:rPr>
          <w:rFonts w:eastAsia="Cambria Math"/>
          <w:position w:val="-5"/>
          <w:sz w:val="28"/>
          <w:szCs w:val="28"/>
        </w:rPr>
        <w:t>мсл</w:t>
      </w:r>
      <w:proofErr w:type="spellEnd"/>
      <w:r w:rsidRPr="00BD6C87">
        <w:rPr>
          <w:rFonts w:eastAsia="Cambria Math"/>
          <w:spacing w:val="2"/>
          <w:position w:val="-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6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0,84 ∙ 10</w:t>
      </w:r>
      <w:r w:rsidRPr="00BD6C87">
        <w:rPr>
          <w:rFonts w:eastAsia="Cambria Math"/>
          <w:sz w:val="28"/>
          <w:szCs w:val="28"/>
          <w:vertAlign w:val="superscript"/>
        </w:rPr>
        <w:t>−3</w:t>
      </w:r>
      <w:r w:rsidRPr="00BD6C87">
        <w:rPr>
          <w:rFonts w:eastAsia="Cambria Math"/>
          <w:spacing w:val="35"/>
          <w:sz w:val="28"/>
          <w:szCs w:val="28"/>
        </w:rPr>
        <w:t xml:space="preserve"> </w:t>
      </w:r>
      <w:r w:rsidRPr="00BD6C87">
        <w:rPr>
          <w:sz w:val="28"/>
          <w:szCs w:val="28"/>
        </w:rPr>
        <w:t>–</w:t>
      </w:r>
      <w:r w:rsidRPr="00BD6C87">
        <w:rPr>
          <w:spacing w:val="17"/>
          <w:sz w:val="28"/>
          <w:szCs w:val="28"/>
        </w:rPr>
        <w:t xml:space="preserve"> </w:t>
      </w:r>
      <w:r w:rsidRPr="00BD6C87">
        <w:rPr>
          <w:sz w:val="28"/>
          <w:szCs w:val="28"/>
        </w:rPr>
        <w:t>общая</w:t>
      </w:r>
      <w:r w:rsidRPr="00BD6C87">
        <w:rPr>
          <w:spacing w:val="16"/>
          <w:sz w:val="28"/>
          <w:szCs w:val="28"/>
        </w:rPr>
        <w:t xml:space="preserve"> </w:t>
      </w:r>
      <w:r w:rsidRPr="00BD6C87">
        <w:rPr>
          <w:sz w:val="28"/>
          <w:szCs w:val="28"/>
        </w:rPr>
        <w:t>толщина</w:t>
      </w:r>
      <w:r w:rsidRPr="00BD6C87">
        <w:rPr>
          <w:spacing w:val="16"/>
          <w:sz w:val="28"/>
          <w:szCs w:val="28"/>
        </w:rPr>
        <w:t xml:space="preserve"> </w:t>
      </w:r>
      <w:r w:rsidRPr="00BD6C87">
        <w:rPr>
          <w:sz w:val="28"/>
          <w:szCs w:val="28"/>
        </w:rPr>
        <w:t>кабельной</w:t>
      </w:r>
      <w:r w:rsidRPr="00BD6C87">
        <w:rPr>
          <w:spacing w:val="16"/>
          <w:sz w:val="28"/>
          <w:szCs w:val="28"/>
        </w:rPr>
        <w:t xml:space="preserve"> </w:t>
      </w:r>
      <w:r w:rsidRPr="00BD6C87">
        <w:rPr>
          <w:sz w:val="28"/>
          <w:szCs w:val="28"/>
        </w:rPr>
        <w:t>бумаги</w:t>
      </w:r>
      <w:r w:rsidRPr="00BD6C87">
        <w:rPr>
          <w:spacing w:val="16"/>
          <w:sz w:val="28"/>
          <w:szCs w:val="28"/>
        </w:rPr>
        <w:t xml:space="preserve"> </w:t>
      </w:r>
      <w:r w:rsidRPr="00BD6C87">
        <w:rPr>
          <w:sz w:val="28"/>
          <w:szCs w:val="28"/>
        </w:rPr>
        <w:t>в</w:t>
      </w:r>
      <w:r w:rsidRPr="00BD6C87">
        <w:rPr>
          <w:spacing w:val="16"/>
          <w:sz w:val="28"/>
          <w:szCs w:val="28"/>
        </w:rPr>
        <w:t xml:space="preserve"> </w:t>
      </w:r>
      <w:r w:rsidRPr="00BD6C87">
        <w:rPr>
          <w:sz w:val="28"/>
          <w:szCs w:val="28"/>
        </w:rPr>
        <w:t>изоляции</w:t>
      </w:r>
      <w:r w:rsidRPr="00BD6C87">
        <w:rPr>
          <w:spacing w:val="17"/>
          <w:sz w:val="28"/>
          <w:szCs w:val="28"/>
        </w:rPr>
        <w:t xml:space="preserve"> </w:t>
      </w:r>
      <w:r w:rsidRPr="00BD6C87">
        <w:rPr>
          <w:sz w:val="28"/>
          <w:szCs w:val="28"/>
        </w:rPr>
        <w:t>между</w:t>
      </w:r>
      <w:r w:rsidRPr="00BD6C87">
        <w:rPr>
          <w:spacing w:val="-67"/>
          <w:sz w:val="28"/>
          <w:szCs w:val="28"/>
        </w:rPr>
        <w:t xml:space="preserve"> </w:t>
      </w:r>
      <w:r w:rsidRPr="00BD6C87">
        <w:rPr>
          <w:sz w:val="28"/>
          <w:szCs w:val="28"/>
        </w:rPr>
        <w:t>двумя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слоями</w:t>
      </w:r>
      <w:r w:rsidRPr="00BD6C87">
        <w:rPr>
          <w:spacing w:val="-1"/>
          <w:sz w:val="28"/>
          <w:szCs w:val="28"/>
        </w:rPr>
        <w:t xml:space="preserve"> </w:t>
      </w:r>
      <w:r w:rsidRPr="00BD6C87">
        <w:rPr>
          <w:sz w:val="28"/>
          <w:szCs w:val="28"/>
        </w:rPr>
        <w:t>обмотки, м;</w:t>
      </w:r>
    </w:p>
    <w:p w:rsidR="00C25561" w:rsidRPr="00BD6C87" w:rsidRDefault="00000000" w:rsidP="006D7D54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=3,2∙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∙10+</m:t>
          </m:r>
          <m:r>
            <m:rPr>
              <m:sty m:val="p"/>
            </m:rPr>
            <w:rPr>
              <w:rFonts w:ascii="Cambria Math" w:eastAsia="Cambria Math" w:hAnsi="Cambria Math"/>
              <w:sz w:val="28"/>
              <w:szCs w:val="28"/>
            </w:rPr>
            <m:t xml:space="preserve">0,84 ∙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∙9+0,006=0,046.</m:t>
          </m:r>
        </m:oMath>
      </m:oMathPara>
    </w:p>
    <w:p w:rsidR="00C25561" w:rsidRPr="00BD6C87" w:rsidRDefault="00C25561" w:rsidP="006D7D54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В обмотках класса напряжения 35 </w:t>
      </w:r>
      <w:proofErr w:type="spellStart"/>
      <w:r w:rsidRPr="00BD6C87">
        <w:rPr>
          <w:rFonts w:ascii="Times New Roman" w:hAnsi="Times New Roman"/>
          <w:sz w:val="28"/>
          <w:szCs w:val="28"/>
        </w:rPr>
        <w:t>кВ</w:t>
      </w:r>
      <w:proofErr w:type="spellEnd"/>
      <w:r w:rsidRPr="00BD6C87">
        <w:rPr>
          <w:rFonts w:ascii="Times New Roman" w:hAnsi="Times New Roman"/>
          <w:sz w:val="28"/>
          <w:szCs w:val="28"/>
        </w:rPr>
        <w:t xml:space="preserve"> под внутренним слоем обмотки устанавливается металлический экран:</w:t>
      </w:r>
    </w:p>
    <w:p w:rsidR="00C25561" w:rsidRPr="00BD6C87" w:rsidRDefault="00C25561" w:rsidP="006D7D54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Радиальный размер обмотки при наличии экрана, м:</w:t>
      </w:r>
    </w:p>
    <w:p w:rsidR="00C25561" w:rsidRPr="00BD6C87" w:rsidRDefault="00000000" w:rsidP="006D7D54">
      <w:pPr>
        <w:spacing w:line="360" w:lineRule="auto"/>
        <w:rPr>
          <w:rFonts w:ascii="Times New Roman" w:hAnsi="Times New Roman"/>
          <w:i/>
          <w:noProof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1э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экр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2δ</m:t>
                  </m:r>
                </m:e>
                <m:sub>
                  <m:r>
                    <w:rPr>
                      <w:rFonts w:ascii="Cambria Math" w:hAnsi="Cambria Math"/>
                      <w:noProof/>
                      <w:sz w:val="28"/>
                      <w:szCs w:val="28"/>
                    </w:rPr>
                    <m:t>мсл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6D7D54">
      <w:pPr>
        <w:spacing w:line="360" w:lineRule="auto"/>
        <w:rPr>
          <w:rFonts w:ascii="Times New Roman" w:hAnsi="Times New Roman"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1э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=0,046+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0,5+2∙</m:t>
              </m:r>
              <m:r>
                <m:rPr>
                  <m:sty m:val="p"/>
                </m:rPr>
                <w:rPr>
                  <w:rFonts w:ascii="Cambria Math" w:eastAsia="Cambria Math" w:hAnsi="Cambria Math"/>
                  <w:sz w:val="28"/>
                  <w:szCs w:val="28"/>
                </w:rPr>
                <m:t xml:space="preserve">0,84 </m:t>
              </m:r>
              <m:ctrlPr>
                <w:rPr>
                  <w:rFonts w:ascii="Cambria Math" w:eastAsia="Cambria Math" w:hAnsi="Cambria Math"/>
                  <w:sz w:val="28"/>
                  <w:szCs w:val="28"/>
                </w:rPr>
              </m:ctrlPr>
            </m:e>
          </m:d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=0,048.</m:t>
          </m:r>
        </m:oMath>
      </m:oMathPara>
    </w:p>
    <w:p w:rsidR="00C25561" w:rsidRPr="00E73DE6" w:rsidRDefault="00C25561" w:rsidP="00E73DE6">
      <w:pPr>
        <w:tabs>
          <w:tab w:val="left" w:pos="3810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E73DE6"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0832774" wp14:editId="7A748AA6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5056505" cy="2054860"/>
            <wp:effectExtent l="0" t="0" r="0" b="254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614470E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3DE6">
        <w:rPr>
          <w:rFonts w:ascii="Times New Roman" w:hAnsi="Times New Roman"/>
          <w:sz w:val="28"/>
          <w:szCs w:val="28"/>
        </w:rPr>
        <w:t>Рисунок 2 - Эскиз обмотки высокого напряжения</w:t>
      </w:r>
    </w:p>
    <w:p w:rsidR="00C25561" w:rsidRPr="00BD6C87" w:rsidRDefault="00C25561" w:rsidP="00E73DE6">
      <w:pPr>
        <w:pStyle w:val="TNR"/>
        <w:rPr>
          <w:szCs w:val="28"/>
        </w:rPr>
      </w:pPr>
    </w:p>
    <w:p w:rsidR="00E73DE6" w:rsidRDefault="00E73DE6" w:rsidP="00E73DE6">
      <w:pPr>
        <w:pStyle w:val="TNR"/>
        <w:rPr>
          <w:szCs w:val="28"/>
        </w:rPr>
      </w:pPr>
    </w:p>
    <w:p w:rsidR="00C25561" w:rsidRPr="00BD6C87" w:rsidRDefault="00C25561" w:rsidP="00E73DE6">
      <w:pPr>
        <w:pStyle w:val="TNR"/>
        <w:ind w:firstLine="0"/>
        <w:rPr>
          <w:szCs w:val="28"/>
        </w:rPr>
      </w:pPr>
      <w:r w:rsidRPr="00BD6C87">
        <w:rPr>
          <w:szCs w:val="28"/>
        </w:rPr>
        <w:t>Внутренний диаметр обмотки ВН, м:</w:t>
      </w:r>
    </w:p>
    <w:p w:rsidR="00C25561" w:rsidRPr="00BD6C87" w:rsidRDefault="00000000" w:rsidP="00E73DE6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C25561" w:rsidRPr="00BD6C87">
        <w:rPr>
          <w:rFonts w:ascii="Times New Roman" w:hAnsi="Times New Roman"/>
          <w:sz w:val="28"/>
          <w:szCs w:val="28"/>
        </w:rPr>
        <w:t xml:space="preserve">  =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</m:oMath>
      <w:r w:rsidR="00C25561" w:rsidRPr="00BD6C87">
        <w:rPr>
          <w:rFonts w:ascii="Times New Roman" w:hAnsi="Times New Roman"/>
          <w:sz w:val="28"/>
          <w:szCs w:val="28"/>
        </w:rPr>
        <w:t>+2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12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r>
          <w:rPr>
            <w:rFonts w:ascii="Cambria Math" w:hAnsi="Cambria Math"/>
            <w:sz w:val="28"/>
            <w:szCs w:val="28"/>
          </w:rPr>
          <m:t>,</m:t>
        </m:r>
      </m:oMath>
    </w:p>
    <w:p w:rsidR="00C25561" w:rsidRPr="00BD6C87" w:rsidRDefault="00000000" w:rsidP="00E73DE6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</m:oMath>
      <w:r w:rsidR="00C25561" w:rsidRPr="00BD6C87">
        <w:rPr>
          <w:rFonts w:ascii="Times New Roman" w:hAnsi="Times New Roman"/>
          <w:sz w:val="28"/>
          <w:szCs w:val="28"/>
        </w:rPr>
        <w:t xml:space="preserve">  = 0,276+2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</m:oMath>
      <w:r w:rsidR="00C25561" w:rsidRPr="00BD6C87">
        <w:rPr>
          <w:rFonts w:ascii="Times New Roman" w:hAnsi="Times New Roman"/>
          <w:sz w:val="28"/>
          <w:szCs w:val="28"/>
        </w:rPr>
        <w:t>27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r>
          <w:rPr>
            <w:rFonts w:ascii="Cambria Math" w:hAnsi="Cambria Math"/>
            <w:sz w:val="28"/>
            <w:szCs w:val="28"/>
          </w:rPr>
          <m:t>=0,33.</m:t>
        </m:r>
      </m:oMath>
    </w:p>
    <w:p w:rsidR="00C25561" w:rsidRPr="00BD6C87" w:rsidRDefault="00C25561" w:rsidP="00E73DE6">
      <w:pPr>
        <w:pStyle w:val="TNR"/>
        <w:ind w:firstLine="0"/>
        <w:rPr>
          <w:szCs w:val="28"/>
        </w:rPr>
      </w:pPr>
      <w:r w:rsidRPr="00BD6C87">
        <w:rPr>
          <w:szCs w:val="28"/>
        </w:rPr>
        <w:t>Наружный диаметр ВН обмотки, м:</w:t>
      </w:r>
    </w:p>
    <w:p w:rsidR="00C25561" w:rsidRPr="00BD6C87" w:rsidRDefault="00000000" w:rsidP="00E73DE6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</m:oMath>
      <w:r w:rsidR="00C25561" w:rsidRPr="00BD6C87">
        <w:rPr>
          <w:rFonts w:ascii="Times New Roman" w:hAnsi="Times New Roman"/>
          <w:sz w:val="28"/>
          <w:szCs w:val="28"/>
        </w:rPr>
        <w:t xml:space="preserve">  =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/>
            <w:sz w:val="28"/>
            <w:szCs w:val="28"/>
          </w:rPr>
          <m:t>+2·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1Э</m:t>
            </m:r>
          </m:sub>
        </m:sSub>
        <m:r>
          <w:rPr>
            <w:rFonts w:ascii="Cambria Math" w:hAnsi="Cambria Math"/>
            <w:sz w:val="28"/>
            <w:szCs w:val="28"/>
          </w:rPr>
          <m:t>,</m:t>
        </m:r>
      </m:oMath>
    </w:p>
    <w:p w:rsidR="00C25561" w:rsidRPr="00BD6C87" w:rsidRDefault="00000000" w:rsidP="00E73DE6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''</m:t>
            </m:r>
          </m:sup>
        </m:sSubSup>
      </m:oMath>
      <w:r w:rsidR="00C25561" w:rsidRPr="00BD6C87">
        <w:rPr>
          <w:rFonts w:ascii="Times New Roman" w:hAnsi="Times New Roman"/>
          <w:sz w:val="28"/>
          <w:szCs w:val="28"/>
        </w:rPr>
        <w:t xml:space="preserve">  = </w:t>
      </w:r>
      <m:oMath>
        <m:r>
          <w:rPr>
            <w:rFonts w:ascii="Cambria Math" w:hAnsi="Cambria Math"/>
            <w:sz w:val="28"/>
            <w:szCs w:val="28"/>
          </w:rPr>
          <m:t>0,33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+2·</m:t>
        </m:r>
        <m:r>
          <w:rPr>
            <w:rFonts w:ascii="Cambria Math" w:hAnsi="Cambria Math"/>
            <w:sz w:val="28"/>
            <w:szCs w:val="28"/>
          </w:rPr>
          <m:t>0,048=0,425.</m:t>
        </m:r>
      </m:oMath>
    </w:p>
    <w:p w:rsidR="00C25561" w:rsidRPr="00BD6C87" w:rsidRDefault="00C25561" w:rsidP="00E73DE6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Полная охлаждаемая поверхность обмотки ВН,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BD6C87">
        <w:rPr>
          <w:rFonts w:ascii="Times New Roman" w:hAnsi="Times New Roman"/>
          <w:sz w:val="28"/>
          <w:szCs w:val="28"/>
        </w:rPr>
        <w:t>:</w:t>
      </w:r>
    </w:p>
    <w:p w:rsidR="00C25561" w:rsidRPr="00BD6C87" w:rsidRDefault="00000000" w:rsidP="00E73DE6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hAnsi="Cambria Math"/>
              <w:sz w:val="28"/>
              <w:szCs w:val="28"/>
            </w:rPr>
            <m:t>∙k</m:t>
          </m:r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r>
            <w:rPr>
              <w:rFonts w:ascii="Cambria Math" w:eastAsia="Cambria Math" w:hAnsi="Cambria Math"/>
              <w:w w:val="105"/>
              <w:sz w:val="28"/>
              <w:szCs w:val="28"/>
            </w:rPr>
            <m:t>π</m:t>
          </m:r>
          <m:r>
            <m:rPr>
              <m:sty m:val="p"/>
            </m:rPr>
            <w:rPr>
              <w:rFonts w:ascii="Cambria Math" w:eastAsia="Cambria Math" w:hAnsi="Cambria Math"/>
              <w:w w:val="105"/>
              <w:sz w:val="28"/>
              <w:szCs w:val="28"/>
            </w:rPr>
            <m:t>∙(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''</m:t>
              </m:r>
            </m:sup>
          </m:sSub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+ 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)∙</m:t>
          </m:r>
          <m:r>
            <w:rPr>
              <w:rFonts w:ascii="Cambria Math" w:eastAsia="Cambria Math" w:hAnsi="Cambria Math"/>
              <w:sz w:val="28"/>
              <w:szCs w:val="28"/>
            </w:rPr>
            <m:t>l</m:t>
          </m:r>
          <m:r>
            <w:rPr>
              <w:rFonts w:ascii="Cambria Math" w:eastAsia="Cambria Math" w:hAnsi="Cambria Math"/>
              <w:position w:val="-5"/>
              <w:sz w:val="28"/>
              <w:szCs w:val="28"/>
            </w:rPr>
            <m:t>2</m:t>
          </m:r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E73DE6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01</m:t>
            </m:r>
          </m:sub>
        </m:sSub>
        <m:r>
          <w:rPr>
            <w:rFonts w:ascii="Cambria Math" w:hAnsi="Cambria Math"/>
            <w:sz w:val="28"/>
            <w:szCs w:val="28"/>
          </w:rPr>
          <m:t>=3∙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0,8</m:t>
        </m:r>
        <m:r>
          <w:rPr>
            <w:rFonts w:ascii="Cambria Math" w:hAnsi="Cambria Math"/>
            <w:sz w:val="28"/>
            <w:szCs w:val="28"/>
            <w:vertAlign w:val="subscript"/>
          </w:rPr>
          <m:t>∙</m:t>
        </m:r>
        <m:r>
          <w:rPr>
            <w:rFonts w:ascii="Cambria Math" w:eastAsia="Cambria Math" w:hAnsi="Cambria Math"/>
            <w:w w:val="105"/>
            <w:sz w:val="28"/>
            <w:szCs w:val="28"/>
          </w:rPr>
          <m:t>3,14</m:t>
        </m:r>
        <m:r>
          <m:rPr>
            <m:sty m:val="p"/>
          </m:rPr>
          <w:rPr>
            <w:rFonts w:ascii="Cambria Math" w:eastAsia="Cambria Math" w:hAnsi="Cambria Math"/>
            <w:w w:val="105"/>
            <w:sz w:val="28"/>
            <w:szCs w:val="28"/>
          </w:rPr>
          <m:t>∙(</m:t>
        </m:r>
        <m:r>
          <w:rPr>
            <w:rFonts w:ascii="Cambria Math" w:hAnsi="Cambria Math"/>
            <w:sz w:val="28"/>
            <w:szCs w:val="28"/>
          </w:rPr>
          <m:t>0,33+0,425)∙0,753=8,5</m:t>
        </m:r>
      </m:oMath>
      <w:r w:rsidR="00C25561" w:rsidRPr="00BD6C87">
        <w:rPr>
          <w:rFonts w:ascii="Times New Roman" w:hAnsi="Times New Roman"/>
          <w:sz w:val="28"/>
          <w:szCs w:val="28"/>
        </w:rPr>
        <w:t>.</w:t>
      </w:r>
    </w:p>
    <w:p w:rsidR="00C25561" w:rsidRPr="00BD6C87" w:rsidRDefault="00000000" w:rsidP="00E73DE6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eastAsia="Cambria Math" w:hAnsi="Cambria Math"/>
                  <w:w w:val="110"/>
                  <w:sz w:val="28"/>
                  <w:szCs w:val="28"/>
                </w:rPr>
                <m:t>m</m:t>
              </m:r>
              <m:r>
                <w:rPr>
                  <w:rFonts w:ascii="Cambria Math" w:eastAsia="Cambria Math" w:hAnsi="Cambria Math"/>
                  <w:w w:val="110"/>
                  <w:position w:val="-5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="Cambria Math" w:hAnsi="Cambria Math"/>
                  <w:sz w:val="28"/>
                  <w:szCs w:val="28"/>
                </w:rPr>
                <m:t>l</m:t>
              </m:r>
              <m:r>
                <w:rPr>
                  <w:rFonts w:ascii="Cambria Math" w:eastAsia="Cambria Math" w:hAnsi="Cambria Math"/>
                  <w:position w:val="-5"/>
                  <w:sz w:val="28"/>
                  <w:szCs w:val="28"/>
                </w:rPr>
                <m:t>2</m:t>
              </m:r>
            </m:den>
          </m:f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E73DE6">
      <w:pPr>
        <w:tabs>
          <w:tab w:val="left" w:pos="7418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eastAsia="Cambria Math" w:hAnsi="Cambria Math"/>
                  <w:w w:val="110"/>
                  <w:sz w:val="28"/>
                  <w:szCs w:val="28"/>
                </w:rPr>
                <m:t>236</m:t>
              </m:r>
            </m:num>
            <m:den>
              <m:r>
                <w:rPr>
                  <w:rFonts w:ascii="Cambria Math" w:eastAsia="Cambria Math" w:hAnsi="Cambria Math"/>
                  <w:sz w:val="28"/>
                  <w:szCs w:val="28"/>
                </w:rPr>
                <m:t>0,753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∙0,95=0,833.</m:t>
          </m:r>
        </m:oMath>
      </m:oMathPara>
    </w:p>
    <w:p w:rsidR="00C25561" w:rsidRPr="00BD6C87" w:rsidRDefault="00C25561" w:rsidP="00E73DE6">
      <w:pPr>
        <w:pStyle w:val="TNR"/>
        <w:ind w:firstLine="0"/>
        <w:rPr>
          <w:szCs w:val="28"/>
        </w:rPr>
      </w:pPr>
      <w:r w:rsidRPr="00BD6C87">
        <w:rPr>
          <w:szCs w:val="28"/>
        </w:rPr>
        <w:t>Средний коэффициент добавочных потерь для обмотки ВН:</w:t>
      </w:r>
    </w:p>
    <w:p w:rsidR="00C25561" w:rsidRPr="00BD6C87" w:rsidRDefault="00000000" w:rsidP="00E73DE6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1+0,017∙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mbria Math" w:hAnsi="Cambria Math"/>
                  <w:sz w:val="28"/>
                  <w:szCs w:val="28"/>
                </w:rPr>
                <m:t>β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eastAsia="Cambria Math" w:hAnsi="Cambria Math"/>
              <w:w w:val="105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eastAsia="Cambria Math" w:hAnsi="Cambria Math"/>
                  <w:i/>
                  <w:w w:val="105"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eastAsia="Cambria Math" w:hAnsi="Cambria Math"/>
                  <w:w w:val="105"/>
                  <w:sz w:val="28"/>
                  <w:szCs w:val="28"/>
                </w:rPr>
                <m:t>в1</m:t>
              </m:r>
            </m:sub>
            <m:sup>
              <m:r>
                <w:rPr>
                  <w:rFonts w:ascii="Cambria Math" w:eastAsia="Cambria Math" w:hAnsi="Cambria Math"/>
                  <w:w w:val="105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eastAsia="Cambria Math" w:hAnsi="Cambria Math"/>
              <w:w w:val="105"/>
              <w:sz w:val="28"/>
              <w:szCs w:val="28"/>
            </w:rPr>
            <m:t>,</m:t>
          </m:r>
        </m:oMath>
      </m:oMathPara>
    </w:p>
    <w:p w:rsidR="00C25561" w:rsidRPr="00BD6C87" w:rsidRDefault="00000000" w:rsidP="00E73DE6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1+0,017∙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0,833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eastAsia="Cambria Math" w:hAnsi="Cambria Math"/>
              <w:w w:val="105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="Cambria Math" w:hAnsi="Cambria Math"/>
              <w:w w:val="105"/>
              <w:sz w:val="28"/>
              <w:szCs w:val="28"/>
            </w:rPr>
            <m:t>=1,007.</m:t>
          </m:r>
        </m:oMath>
      </m:oMathPara>
    </w:p>
    <w:p w:rsidR="00C25561" w:rsidRPr="00BD6C87" w:rsidRDefault="00C25561" w:rsidP="00E73DE6">
      <w:pPr>
        <w:pStyle w:val="TNR"/>
        <w:ind w:firstLine="0"/>
        <w:rPr>
          <w:szCs w:val="28"/>
        </w:rPr>
      </w:pPr>
      <w:r w:rsidRPr="00BD6C87">
        <w:rPr>
          <w:szCs w:val="28"/>
        </w:rPr>
        <w:t>Плотность</w:t>
      </w:r>
      <w:r w:rsidRPr="00BD6C87">
        <w:rPr>
          <w:spacing w:val="-3"/>
          <w:szCs w:val="28"/>
        </w:rPr>
        <w:t xml:space="preserve"> </w:t>
      </w:r>
      <w:r w:rsidRPr="00BD6C87">
        <w:rPr>
          <w:szCs w:val="28"/>
        </w:rPr>
        <w:t>теплового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потока</w:t>
      </w:r>
      <w:r w:rsidRPr="00BD6C87">
        <w:rPr>
          <w:spacing w:val="-3"/>
          <w:szCs w:val="28"/>
        </w:rPr>
        <w:t xml:space="preserve"> </w:t>
      </w:r>
      <w:r w:rsidRPr="00BD6C87">
        <w:rPr>
          <w:szCs w:val="28"/>
        </w:rPr>
        <w:t>для</w:t>
      </w:r>
      <w:r w:rsidRPr="00BD6C87">
        <w:rPr>
          <w:spacing w:val="-3"/>
          <w:szCs w:val="28"/>
        </w:rPr>
        <w:t xml:space="preserve"> </w:t>
      </w:r>
      <w:r w:rsidRPr="00BD6C87">
        <w:rPr>
          <w:szCs w:val="28"/>
        </w:rPr>
        <w:t>обмотки</w:t>
      </w:r>
      <w:r w:rsidRPr="00BD6C87">
        <w:rPr>
          <w:spacing w:val="-2"/>
          <w:szCs w:val="28"/>
        </w:rPr>
        <w:t xml:space="preserve"> </w:t>
      </w:r>
      <w:r w:rsidRPr="00BD6C87">
        <w:rPr>
          <w:szCs w:val="28"/>
        </w:rPr>
        <w:t>ВН,</w:t>
      </w:r>
      <w:r w:rsidRPr="00BD6C87">
        <w:rPr>
          <w:spacing w:val="-3"/>
          <w:szCs w:val="28"/>
        </w:rPr>
        <w:t xml:space="preserve"> </w:t>
      </w:r>
      <w:r w:rsidRPr="00BD6C87">
        <w:rPr>
          <w:szCs w:val="28"/>
        </w:rPr>
        <w:t>Вт/м</w:t>
      </w:r>
      <w:r w:rsidRPr="00BD6C87">
        <w:rPr>
          <w:szCs w:val="28"/>
          <w:vertAlign w:val="superscript"/>
        </w:rPr>
        <w:t>2</w:t>
      </w:r>
      <w:r w:rsidRPr="00BD6C87">
        <w:rPr>
          <w:szCs w:val="28"/>
        </w:rPr>
        <w:t>:</w:t>
      </w:r>
    </w:p>
    <w:p w:rsidR="00C25561" w:rsidRPr="00BD6C87" w:rsidRDefault="00000000" w:rsidP="00E73DE6">
      <w:pPr>
        <w:pStyle w:val="TNR"/>
        <w:rPr>
          <w:i/>
          <w:color w:val="000000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5∙</m:t>
              </m:r>
              <m:r>
                <w:rPr>
                  <w:rFonts w:ascii="Cambria Math" w:eastAsia="Cambria Math" w:hAnsi="Cambria Math"/>
                  <w:w w:val="110"/>
                  <w:szCs w:val="28"/>
                </w:rPr>
                <m:t>172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з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-10</m:t>
              </m:r>
            </m:sup>
          </m:sSup>
          <m:r>
            <w:rPr>
              <w:rFonts w:ascii="Cambria Math" w:hAnsi="Cambria Math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д1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'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Cambria Math" w:hAnsi="Cambria Math"/>
                  <w:szCs w:val="28"/>
                </w:rPr>
                <m:t>J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color w:val="000000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color w:val="000000"/>
              <w:szCs w:val="28"/>
            </w:rPr>
            <m:t>,</m:t>
          </m:r>
        </m:oMath>
      </m:oMathPara>
    </w:p>
    <w:p w:rsidR="00C25561" w:rsidRPr="00BD6C87" w:rsidRDefault="00000000" w:rsidP="00E73DE6">
      <w:pPr>
        <w:pStyle w:val="TNR"/>
        <w:rPr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mbria Math" w:hAnsi="Cambria Math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5∙</m:t>
              </m:r>
              <m:r>
                <w:rPr>
                  <w:rFonts w:ascii="Cambria Math" w:eastAsia="Cambria Math" w:hAnsi="Cambria Math"/>
                  <w:w w:val="110"/>
                  <w:szCs w:val="28"/>
                </w:rPr>
                <m:t>172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0</m:t>
              </m:r>
              <m:r>
                <w:rPr>
                  <w:rFonts w:ascii="Cambria Math" w:hAnsi="Cambria Math"/>
                  <w:szCs w:val="28"/>
                </w:rPr>
                <m:t>,75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-10</m:t>
              </m:r>
            </m:sup>
          </m:sSup>
          <m:r>
            <w:rPr>
              <w:rFonts w:ascii="Cambria Math" w:hAnsi="Cambria Math"/>
              <w:szCs w:val="28"/>
            </w:rPr>
            <m:t>∙</m:t>
          </m:r>
          <m:r>
            <m:rPr>
              <m:sty m:val="p"/>
            </m:rPr>
            <w:rPr>
              <w:rFonts w:ascii="Cambria Math" w:hAnsi="Cambria Math"/>
              <w:szCs w:val="28"/>
            </w:rPr>
            <m:t>1,007</m:t>
          </m:r>
          <m:r>
            <w:rPr>
              <w:rFonts w:ascii="Cambria Math" w:hAnsi="Cambria Math"/>
              <w:szCs w:val="28"/>
              <w:lang w:val="en-US"/>
            </w:rPr>
            <m:t>∙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2,8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3,2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28"/>
                    </w:rPr>
                    <m:t>1,687</m:t>
                  </m:r>
                  <m:r>
                    <w:rPr>
                      <w:rFonts w:ascii="Cambria Math" w:hAnsi="Cambria Math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6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color w:val="000000"/>
              <w:szCs w:val="28"/>
            </w:rPr>
            <m:t>=805,391.</m:t>
          </m:r>
        </m:oMath>
      </m:oMathPara>
    </w:p>
    <w:p w:rsidR="00C25561" w:rsidRPr="00BD6C87" w:rsidRDefault="00C25561" w:rsidP="00E73DE6">
      <w:pPr>
        <w:pStyle w:val="TNR"/>
        <w:ind w:firstLine="0"/>
        <w:rPr>
          <w:szCs w:val="28"/>
        </w:rPr>
      </w:pPr>
      <w:r w:rsidRPr="00BD6C87">
        <w:rPr>
          <w:szCs w:val="28"/>
        </w:rPr>
        <w:t xml:space="preserve">Для дальнейших расчетов необходимо уточнить коэффициент </w:t>
      </w:r>
      <m:oMath>
        <m:r>
          <m:rPr>
            <m:sty m:val="p"/>
          </m:rPr>
          <w:rPr>
            <w:rFonts w:ascii="Cambria Math" w:eastAsia="Cambria Math" w:hAnsi="Cambria Math"/>
            <w:szCs w:val="28"/>
          </w:rPr>
          <m:t>β:</m:t>
        </m:r>
      </m:oMath>
    </w:p>
    <w:p w:rsidR="00C25561" w:rsidRPr="00BD6C87" w:rsidRDefault="00000000" w:rsidP="00E73DE6">
      <w:pPr>
        <w:pStyle w:val="TN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Cs w:val="28"/>
                </w:rPr>
                <m:t>''</m:t>
              </m:r>
            </m:sup>
          </m:sSubSup>
          <m:r>
            <m:rPr>
              <m:sty m:val="p"/>
            </m:rPr>
            <w:rPr>
              <w:rFonts w:ascii="Cambria Math" w:hAnsi="Cambria Math"/>
              <w:szCs w:val="28"/>
            </w:rPr>
            <m:t xml:space="preserve">  + 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,</m:t>
          </m:r>
        </m:oMath>
      </m:oMathPara>
    </w:p>
    <w:p w:rsidR="00C25561" w:rsidRPr="00BD6C87" w:rsidRDefault="00000000" w:rsidP="00E73DE6">
      <w:pPr>
        <w:pStyle w:val="TN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Cs w:val="28"/>
            </w:rPr>
            <m:t>0,276+27·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Cs w:val="28"/>
            </w:rPr>
            <m:t>=0,303</m:t>
          </m:r>
          <m:r>
            <w:rPr>
              <w:rFonts w:ascii="Cambria Math" w:hAnsi="Cambria Math"/>
              <w:szCs w:val="28"/>
              <w:lang w:val="en-US"/>
            </w:rPr>
            <m:t>.</m:t>
          </m:r>
        </m:oMath>
      </m:oMathPara>
    </w:p>
    <w:p w:rsidR="00C25561" w:rsidRPr="00BD6C87" w:rsidRDefault="00C25561" w:rsidP="00E73DE6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eastAsia="Cambria Math" w:hAnsi="Cambria Math"/>
              <w:sz w:val="28"/>
              <w:szCs w:val="28"/>
            </w:rPr>
            <m:t>β</m:t>
          </m:r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/>
                  <w:w w:val="105"/>
                  <w:sz w:val="28"/>
                  <w:szCs w:val="28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eastAsia="Cambria Math" w:hAnsi="Cambria Math"/>
                  <w:position w:val="-5"/>
                  <w:sz w:val="28"/>
                  <w:szCs w:val="28"/>
                </w:rPr>
                <m:t>12</m:t>
              </m:r>
            </m:num>
            <m:den>
              <m:r>
                <w:rPr>
                  <w:rFonts w:ascii="Cambria Math" w:eastAsia="Cambria Math" w:hAnsi="Cambria Math"/>
                  <w:sz w:val="28"/>
                  <w:szCs w:val="28"/>
                </w:rPr>
                <m:t>l</m:t>
              </m:r>
              <m:r>
                <w:rPr>
                  <w:rFonts w:ascii="Cambria Math" w:eastAsia="Cambria Math" w:hAnsi="Cambria Math"/>
                  <w:position w:val="-5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E73DE6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eastAsia="Cambria Math" w:hAnsi="Cambria Math"/>
              <w:sz w:val="28"/>
              <w:szCs w:val="28"/>
            </w:rPr>
            <m:t>β</m:t>
          </m:r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="Cambria Math" w:hAnsi="Cambria Math"/>
                  <w:w w:val="105"/>
                  <w:sz w:val="28"/>
                  <w:szCs w:val="28"/>
                </w:rPr>
                <m:t>3,14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0,303</m:t>
              </m:r>
            </m:num>
            <m:den>
              <m:r>
                <w:rPr>
                  <w:rFonts w:ascii="Cambria Math" w:eastAsia="Cambria Math" w:hAnsi="Cambria Math"/>
                  <w:sz w:val="28"/>
                  <w:szCs w:val="28"/>
                </w:rPr>
                <m:t>0,753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=1,3.</m:t>
          </m:r>
        </m:oMath>
      </m:oMathPara>
    </w:p>
    <w:p w:rsidR="00C25561" w:rsidRPr="00BD6C87" w:rsidRDefault="00C25561" w:rsidP="00E73DE6">
      <w:pPr>
        <w:pStyle w:val="TNR"/>
        <w:rPr>
          <w:szCs w:val="28"/>
        </w:rPr>
      </w:pPr>
      <w:r w:rsidRPr="00BD6C87">
        <w:rPr>
          <w:szCs w:val="28"/>
        </w:rPr>
        <w:lastRenderedPageBreak/>
        <w:t xml:space="preserve">Вывод: были рассчитаны размеры обмоток, выбраны конструкции обмоток и проводы для ВН и НН, также было проверено значение </w:t>
      </w:r>
      <m:oMath>
        <m:r>
          <w:rPr>
            <w:rFonts w:ascii="Cambria Math" w:eastAsia="Cambria Math" w:hAnsi="Cambria Math"/>
            <w:szCs w:val="28"/>
          </w:rPr>
          <m:t xml:space="preserve">β </m:t>
        </m:r>
      </m:oMath>
      <w:r w:rsidRPr="00BD6C87">
        <w:rPr>
          <w:szCs w:val="28"/>
        </w:rPr>
        <w:t>, которое находится в пределах допуска ГОСТ 11677-85.</w:t>
      </w:r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Средний диаметр обмотки НН, м:</w:t>
      </w:r>
    </w:p>
    <w:p w:rsidR="00C25561" w:rsidRPr="00BD6C87" w:rsidRDefault="00000000" w:rsidP="00C25561">
      <w:pPr>
        <w:pStyle w:val="TNR"/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cр2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''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  + </m:t>
              </m:r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'</m:t>
                  </m:r>
                </m:sup>
              </m:sSubSup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,</m:t>
          </m:r>
        </m:oMath>
      </m:oMathPara>
    </w:p>
    <w:p w:rsidR="00C25561" w:rsidRPr="00BD6C87" w:rsidRDefault="00000000" w:rsidP="00C25561">
      <w:pPr>
        <w:pStyle w:val="TN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cр2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0,276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  +0,22 </m:t>
              </m:r>
            </m:num>
            <m:den>
              <m:r>
                <w:rPr>
                  <w:rFonts w:ascii="Cambria Math" w:hAnsi="Cambria Math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Cs w:val="28"/>
            </w:rPr>
            <m:t>=0,248.</m:t>
          </m:r>
        </m:oMath>
      </m:oMathPara>
    </w:p>
    <w:p w:rsidR="00C25561" w:rsidRPr="00BD6C87" w:rsidRDefault="00C25561" w:rsidP="00C25561">
      <w:pPr>
        <w:ind w:firstLine="708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Средний диаметр обмотки ВН, м:</w:t>
      </w:r>
    </w:p>
    <w:p w:rsidR="00C25561" w:rsidRPr="00BD6C87" w:rsidRDefault="00000000" w:rsidP="00C25561">
      <w:pPr>
        <w:pStyle w:val="TNR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</w:rPr>
                <m:t>cр1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''</m:t>
                  </m:r>
                </m:sup>
              </m:sSubSup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  + </m:t>
              </m:r>
              <m:sSubSup>
                <m:sSub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Cs w:val="28"/>
                    </w:rPr>
                    <m:t>'</m:t>
                  </m:r>
                </m:sup>
              </m:sSubSup>
            </m:num>
            <m:den>
              <m:r>
                <w:rPr>
                  <w:rFonts w:ascii="Cambria Math" w:hAnsi="Cambria Math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Cs w:val="28"/>
            </w:rPr>
            <m:t>,</m:t>
          </m:r>
        </m:oMath>
      </m:oMathPara>
    </w:p>
    <w:p w:rsidR="00C25561" w:rsidRPr="00BD6C87" w:rsidRDefault="00000000" w:rsidP="00C25561">
      <w:pPr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cр1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0,425+</m:t>
              </m:r>
              <m:r>
                <w:rPr>
                  <w:rFonts w:ascii="Cambria Math" w:hAnsi="Cambria Math"/>
                  <w:sz w:val="28"/>
                  <w:szCs w:val="28"/>
                </w:rPr>
                <m:t>0,33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  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=0,378.</m:t>
          </m:r>
        </m:oMath>
      </m:oMathPara>
    </w:p>
    <w:p w:rsidR="00C25561" w:rsidRPr="00BD6C87" w:rsidRDefault="00C25561" w:rsidP="00C25561">
      <w:pPr>
        <w:ind w:right="284"/>
        <w:rPr>
          <w:rFonts w:ascii="Times New Roman" w:hAnsi="Times New Roman"/>
          <w:sz w:val="28"/>
          <w:szCs w:val="28"/>
        </w:rPr>
      </w:pPr>
    </w:p>
    <w:p w:rsidR="00C25561" w:rsidRDefault="00C25561" w:rsidP="00E73DE6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D6C87">
        <w:rPr>
          <w:rFonts w:ascii="Times New Roman" w:hAnsi="Times New Roman"/>
          <w:b/>
          <w:bCs/>
          <w:sz w:val="28"/>
          <w:szCs w:val="28"/>
        </w:rPr>
        <w:t>2.4. Расчет параметров короткого замыкания (КЗ).</w:t>
      </w:r>
    </w:p>
    <w:p w:rsidR="00E73DE6" w:rsidRPr="00BD6C87" w:rsidRDefault="00E73DE6" w:rsidP="00E73DE6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Активная составляющая напряжение короткого замыкания </w:t>
      </w:r>
      <w:r w:rsidRPr="00BD6C87">
        <w:rPr>
          <w:rFonts w:ascii="Cambria Math" w:eastAsia="Cambria Math" w:hAnsi="Cambria Math" w:cs="Cambria Math"/>
          <w:sz w:val="28"/>
          <w:szCs w:val="28"/>
        </w:rPr>
        <w:t>𝑢</w:t>
      </w:r>
      <w:r w:rsidRPr="00BD6C87">
        <w:rPr>
          <w:rFonts w:ascii="Times New Roman" w:eastAsia="Cambria Math" w:hAnsi="Times New Roman"/>
          <w:sz w:val="28"/>
          <w:szCs w:val="28"/>
        </w:rPr>
        <w:t>а</w:t>
      </w:r>
      <w:r w:rsidRPr="00BD6C87">
        <w:rPr>
          <w:rFonts w:ascii="Times New Roman" w:hAnsi="Times New Roman"/>
          <w:sz w:val="28"/>
          <w:szCs w:val="28"/>
        </w:rPr>
        <w:t>, %:</w:t>
      </w:r>
    </w:p>
    <w:p w:rsidR="00C25561" w:rsidRPr="00BD6C87" w:rsidRDefault="00000000" w:rsidP="00E73DE6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E73DE6">
      <w:pPr>
        <w:keepNext/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w:r w:rsidRPr="00BD6C87">
        <w:rPr>
          <w:rFonts w:ascii="Cambria Math" w:eastAsia="Cambria Math" w:hAnsi="Cambria Math" w:cs="Cambria Math"/>
          <w:sz w:val="28"/>
          <w:szCs w:val="28"/>
        </w:rPr>
        <w:t>𝑃</w:t>
      </w:r>
      <w:r w:rsidRPr="00BD6C87">
        <w:rPr>
          <w:rFonts w:ascii="Times New Roman" w:eastAsia="Cambria Math" w:hAnsi="Times New Roman"/>
          <w:sz w:val="28"/>
          <w:szCs w:val="28"/>
        </w:rPr>
        <w:t xml:space="preserve">к = </w:t>
      </w:r>
      <w:r w:rsidRPr="00BD6C87">
        <w:rPr>
          <w:rFonts w:ascii="Times New Roman" w:hAnsi="Times New Roman"/>
          <w:sz w:val="28"/>
          <w:szCs w:val="28"/>
        </w:rPr>
        <w:t>2650</w:t>
      </w:r>
      <w:r w:rsidRPr="00BD6C87">
        <w:rPr>
          <w:rFonts w:ascii="Times New Roman" w:eastAsia="Cambria Math" w:hAnsi="Times New Roman"/>
          <w:sz w:val="28"/>
          <w:szCs w:val="28"/>
        </w:rPr>
        <w:t xml:space="preserve"> </w:t>
      </w:r>
      <w:r w:rsidRPr="00BD6C87">
        <w:rPr>
          <w:rFonts w:ascii="Times New Roman" w:hAnsi="Times New Roman"/>
          <w:sz w:val="28"/>
          <w:szCs w:val="28"/>
        </w:rPr>
        <w:t>– предварительные потери короткого замыкания, Вт.</w:t>
      </w:r>
    </w:p>
    <w:p w:rsidR="00C25561" w:rsidRPr="00E73DE6" w:rsidRDefault="00000000" w:rsidP="00E73DE6">
      <w:pPr>
        <w:spacing w:after="200" w:line="360" w:lineRule="auto"/>
        <w:rPr>
          <w:rFonts w:ascii="Times New Roman" w:hAnsi="Times New Roman"/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2650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53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=5.</m:t>
          </m:r>
        </m:oMath>
      </m:oMathPara>
    </w:p>
    <w:p w:rsidR="00C25561" w:rsidRPr="00BD6C87" w:rsidRDefault="00C25561" w:rsidP="00E73DE6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Реактивная составляющая напряжения короткого замыкания </w:t>
      </w:r>
      <w:r w:rsidRPr="00BD6C87">
        <w:rPr>
          <w:rFonts w:ascii="Cambria Math" w:hAnsi="Cambria Math" w:cs="Cambria Math"/>
          <w:sz w:val="28"/>
          <w:szCs w:val="28"/>
        </w:rPr>
        <w:t>𝑢</w:t>
      </w:r>
      <w:r w:rsidRPr="00BD6C87">
        <w:rPr>
          <w:rFonts w:ascii="Times New Roman" w:hAnsi="Times New Roman"/>
          <w:sz w:val="28"/>
          <w:szCs w:val="28"/>
        </w:rPr>
        <w:t>р, Вт:</w:t>
      </w:r>
    </w:p>
    <w:p w:rsidR="00C25561" w:rsidRPr="00E73DE6" w:rsidRDefault="00000000" w:rsidP="00E73DE6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E73DE6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 xml:space="preserve"> = 6,5 – предварительное напряжение короткого замыкания, %.</w:t>
      </w:r>
    </w:p>
    <w:p w:rsidR="00C25561" w:rsidRPr="00BD6C87" w:rsidRDefault="00000000" w:rsidP="00E73DE6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6,5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=4,15.</m:t>
          </m:r>
        </m:oMath>
      </m:oMathPara>
    </w:p>
    <w:p w:rsidR="00C25561" w:rsidRPr="00BD6C87" w:rsidRDefault="00C25561" w:rsidP="00E73DE6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Приведенная ширина двух обмоток, м [1]:</w:t>
      </w:r>
    </w:p>
    <w:p w:rsidR="00C25561" w:rsidRPr="00E73DE6" w:rsidRDefault="00000000" w:rsidP="00E73DE6">
      <w:pPr>
        <w:spacing w:line="360" w:lineRule="auto"/>
        <w:ind w:right="284"/>
        <w:rPr>
          <w:rFonts w:ascii="Times New Roman" w:hAnsi="Times New Roman"/>
          <w:i/>
          <w:sz w:val="28"/>
          <w:szCs w:val="28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≈k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rad>
            <m:ra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g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`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E73DE6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w:r w:rsidRPr="00BD6C87">
        <w:rPr>
          <w:rFonts w:ascii="Cambria Math" w:hAnsi="Cambria Math" w:cs="Cambria Math"/>
          <w:sz w:val="28"/>
          <w:szCs w:val="28"/>
        </w:rPr>
        <w:t>𝑘</w:t>
      </w:r>
      <w:r w:rsidRPr="00BD6C87">
        <w:rPr>
          <w:rFonts w:ascii="Times New Roman" w:hAnsi="Times New Roman"/>
          <w:sz w:val="28"/>
          <w:szCs w:val="28"/>
        </w:rPr>
        <w:t xml:space="preserve"> = 0,6 – коэффициент трансформатора [1, табл. 3.3];</w:t>
      </w:r>
    </w:p>
    <w:p w:rsidR="00C25561" w:rsidRPr="00E73DE6" w:rsidRDefault="00000000" w:rsidP="00E73DE6">
      <w:pPr>
        <w:spacing w:line="360" w:lineRule="auto"/>
        <w:ind w:right="284"/>
        <w:rPr>
          <w:rFonts w:ascii="Times New Roman" w:hAnsi="Times New Roman"/>
          <w:i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≈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0,6·</m:t>
          </m:r>
          <m:rad>
            <m:ra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g>
            <m:e>
              <m:r>
                <w:rPr>
                  <w:rFonts w:ascii="Cambria Math" w:hAnsi="Cambria Math"/>
                  <w:sz w:val="28"/>
                  <w:szCs w:val="28"/>
                </w:rPr>
                <m:t>53</m:t>
              </m:r>
            </m:e>
          </m:ra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=0,016.</m:t>
          </m:r>
        </m:oMath>
      </m:oMathPara>
    </w:p>
    <w:p w:rsidR="00E73DE6" w:rsidRPr="00BD6C87" w:rsidRDefault="00E73DE6" w:rsidP="00E73DE6">
      <w:pPr>
        <w:spacing w:line="360" w:lineRule="auto"/>
        <w:ind w:right="284"/>
        <w:rPr>
          <w:rFonts w:ascii="Times New Roman" w:hAnsi="Times New Roman"/>
          <w:i/>
          <w:sz w:val="28"/>
          <w:szCs w:val="28"/>
        </w:rPr>
      </w:pPr>
    </w:p>
    <w:p w:rsidR="00C25561" w:rsidRPr="00BD6C87" w:rsidRDefault="00C25561" w:rsidP="00E73DE6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lastRenderedPageBreak/>
        <w:t xml:space="preserve">Ширина приведенного канала рассеяния </w:t>
      </w:r>
      <w:r w:rsidRPr="00BD6C87">
        <w:rPr>
          <w:rFonts w:ascii="Cambria Math" w:hAnsi="Cambria Math" w:cs="Cambria Math"/>
          <w:sz w:val="28"/>
          <w:szCs w:val="28"/>
        </w:rPr>
        <w:t>𝑎</w:t>
      </w:r>
      <w:r w:rsidRPr="00BD6C87">
        <w:rPr>
          <w:rFonts w:ascii="Times New Roman" w:hAnsi="Times New Roman"/>
          <w:sz w:val="28"/>
          <w:szCs w:val="28"/>
        </w:rPr>
        <w:t>р, м:</w:t>
      </w:r>
    </w:p>
    <w:p w:rsidR="00C25561" w:rsidRPr="00BD6C87" w:rsidRDefault="00000000" w:rsidP="00E73DE6">
      <w:pPr>
        <w:spacing w:line="360" w:lineRule="auto"/>
        <w:ind w:right="284"/>
        <w:rPr>
          <w:rFonts w:ascii="Times New Roman" w:hAnsi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C25561" w:rsidP="00E73DE6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12</m:t>
            </m:r>
          </m:sub>
        </m:sSub>
        <m:r>
          <w:rPr>
            <w:rFonts w:ascii="Cambria Math" w:hAnsi="Cambria Math"/>
            <w:sz w:val="28"/>
            <w:szCs w:val="28"/>
          </w:rPr>
          <m:t>=9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·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</m:oMath>
      <w:r w:rsidRPr="00BD6C87">
        <w:rPr>
          <w:rFonts w:ascii="Times New Roman" w:hAnsi="Times New Roman"/>
          <w:sz w:val="28"/>
          <w:szCs w:val="28"/>
        </w:rPr>
        <w:t xml:space="preserve"> – минимальное изоляционное расстояние, м.</w:t>
      </w:r>
    </w:p>
    <w:p w:rsidR="00C25561" w:rsidRPr="00BD6C87" w:rsidRDefault="00000000" w:rsidP="00E73DE6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=9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+0,016=0,025.</m:t>
          </m:r>
        </m:oMath>
      </m:oMathPara>
    </w:p>
    <w:p w:rsidR="00C25561" w:rsidRPr="00BD6C87" w:rsidRDefault="00C25561" w:rsidP="00E73DE6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Прессовка стержней расклиниванием с обмотками и ярм – стальными балками. Материал магнитной системы — холоднокатаная текстурованная рулонная сталь марки 3405 толщиной 0,35 мм.</w:t>
      </w:r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Индукция в стержне, Тл [3, табл. 2.4]:</w:t>
      </w:r>
    </w:p>
    <w:p w:rsidR="00C25561" w:rsidRPr="00BD6C87" w:rsidRDefault="00000000" w:rsidP="00E73DE6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=1,61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Индукция в зазоре при прямом стыке, Тл:</w:t>
      </w:r>
    </w:p>
    <w:p w:rsidR="00C25561" w:rsidRPr="00BD6C87" w:rsidRDefault="00000000" w:rsidP="00E73DE6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``</m:t>
          </m:r>
          <m:r>
            <w:rPr>
              <w:rFonts w:ascii="Cambria Math" w:hAnsi="Cambria Math"/>
              <w:sz w:val="28"/>
              <w:szCs w:val="28"/>
            </w:rPr>
            <m:t>=1,61</m:t>
          </m:r>
        </m:oMath>
      </m:oMathPara>
    </w:p>
    <w:p w:rsidR="00C25561" w:rsidRPr="00BD6C87" w:rsidRDefault="00C25561" w:rsidP="00E73DE6">
      <w:pPr>
        <w:pStyle w:val="TNR"/>
        <w:ind w:firstLine="0"/>
        <w:rPr>
          <w:szCs w:val="28"/>
        </w:rPr>
      </w:pPr>
      <w:r w:rsidRPr="00BD6C87">
        <w:rPr>
          <w:szCs w:val="28"/>
        </w:rPr>
        <w:t>Индукция в зазоре при косом стыке, Тл</w:t>
      </w:r>
    </w:p>
    <w:p w:rsidR="00C25561" w:rsidRPr="00E73DE6" w:rsidRDefault="00000000" w:rsidP="00E73DE6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`</m:t>
          </m:r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E73DE6" w:rsidRDefault="00000000" w:rsidP="00E73DE6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`</m:t>
          </m:r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1,61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=1,13.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Удельные потери в стали, Вт/кг [1, табл.8.10]:</w:t>
      </w:r>
    </w:p>
    <w:p w:rsidR="00C25561" w:rsidRPr="00E73DE6" w:rsidRDefault="00000000" w:rsidP="00E73DE6">
      <w:pPr>
        <w:spacing w:line="360" w:lineRule="auto"/>
        <w:ind w:left="709"/>
        <w:rPr>
          <w:rFonts w:ascii="Times New Roman" w:eastAsia="Cambria Math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eastAsia="Cambria Math" w:hAnsi="Cambria Math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eastAsia="Cambria Math" w:hAnsi="Cambria Math"/>
              <w:sz w:val="28"/>
              <w:szCs w:val="28"/>
            </w:rPr>
            <m:t xml:space="preserve"> = 1,278</m:t>
          </m:r>
        </m:oMath>
      </m:oMathPara>
    </w:p>
    <w:p w:rsidR="00C25561" w:rsidRPr="00E73DE6" w:rsidRDefault="00000000" w:rsidP="00E73DE6">
      <w:pPr>
        <w:spacing w:line="360" w:lineRule="auto"/>
        <w:ind w:left="709"/>
        <w:jc w:val="center"/>
        <w:rPr>
          <w:rFonts w:ascii="Times New Roman" w:eastAsia="Cambria Math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eastAsia="Cambria Math" w:hAnsi="Cambria Math"/>
                <w:sz w:val="28"/>
                <w:szCs w:val="28"/>
              </w:rPr>
              <m:t>я</m:t>
            </m:r>
          </m:sub>
        </m:sSub>
        <m:r>
          <w:rPr>
            <w:rFonts w:ascii="Cambria Math" w:eastAsia="Cambria Math" w:hAnsi="Cambria Math"/>
            <w:sz w:val="28"/>
            <w:szCs w:val="28"/>
          </w:rPr>
          <m:t xml:space="preserve"> = 1,19</m:t>
        </m:r>
      </m:oMath>
      <w:r w:rsidR="00E73DE6">
        <w:rPr>
          <w:rFonts w:ascii="Times New Roman" w:eastAsia="Cambria Math" w:hAnsi="Times New Roman"/>
          <w:sz w:val="28"/>
          <w:szCs w:val="28"/>
        </w:rPr>
        <w:t>0</w:t>
      </w:r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Удельная намагничивающая мощность, ВА/кг [1, табл.8.17]:</w:t>
      </w:r>
    </w:p>
    <w:p w:rsidR="00C25561" w:rsidRPr="00E73DE6" w:rsidRDefault="00000000" w:rsidP="00E73DE6">
      <w:pPr>
        <w:spacing w:line="360" w:lineRule="auto"/>
        <w:ind w:left="709"/>
        <w:rPr>
          <w:rFonts w:ascii="Times New Roman" w:eastAsia="Cambria Math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="Cambria Math" w:hAnsi="Cambria Math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eastAsia="Cambria Math" w:hAnsi="Cambria Math"/>
              <w:sz w:val="28"/>
              <w:szCs w:val="28"/>
            </w:rPr>
            <m:t>= 1,748</m:t>
          </m:r>
        </m:oMath>
      </m:oMathPara>
    </w:p>
    <w:p w:rsidR="00C25561" w:rsidRPr="00E73DE6" w:rsidRDefault="00000000" w:rsidP="00E73DE6">
      <w:pPr>
        <w:spacing w:line="360" w:lineRule="auto"/>
        <w:ind w:left="709"/>
        <w:rPr>
          <w:rFonts w:ascii="Times New Roman" w:eastAsia="Cambria Math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/>
                  <w:sz w:val="28"/>
                  <w:szCs w:val="28"/>
                </w:rPr>
                <m:t>я</m:t>
              </m:r>
            </m:sub>
          </m:sSub>
          <m:r>
            <m:rPr>
              <m:sty m:val="p"/>
            </m:rPr>
            <w:rPr>
              <w:rFonts w:ascii="Cambria Math" w:eastAsia="Cambria Math" w:hAnsi="Cambria Math"/>
              <w:sz w:val="28"/>
              <w:szCs w:val="28"/>
            </w:rPr>
            <m:t>= 1,524</m:t>
          </m:r>
        </m:oMath>
      </m:oMathPara>
    </w:p>
    <w:p w:rsidR="00C25561" w:rsidRPr="00E73DE6" w:rsidRDefault="00000000" w:rsidP="00E73DE6">
      <w:pPr>
        <w:spacing w:line="360" w:lineRule="auto"/>
        <w:ind w:left="709"/>
        <w:rPr>
          <w:rFonts w:ascii="Times New Roman" w:eastAsia="Cambria Math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="Cambria Math" w:hAnsi="Cambria Math"/>
                  <w:sz w:val="28"/>
                  <w:szCs w:val="28"/>
                </w:rPr>
                <m:t>з</m:t>
              </m:r>
            </m:sub>
          </m:sSub>
          <m:r>
            <w:rPr>
              <w:rFonts w:ascii="Cambria Math" w:eastAsia="Cambria Math" w:hAnsi="Cambria Math"/>
              <w:sz w:val="28"/>
              <w:szCs w:val="28"/>
            </w:rPr>
            <m:t>`= 3700</m:t>
          </m:r>
        </m:oMath>
      </m:oMathPara>
    </w:p>
    <w:p w:rsidR="00C25561" w:rsidRPr="00E73DE6" w:rsidRDefault="00000000" w:rsidP="00E73DE6">
      <w:pPr>
        <w:spacing w:line="360" w:lineRule="auto"/>
        <w:ind w:left="709"/>
        <w:rPr>
          <w:rFonts w:ascii="Times New Roman" w:eastAsia="Cambria Math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/>
                  <w:sz w:val="28"/>
                  <w:szCs w:val="28"/>
                </w:rPr>
                <m:t>з</m:t>
              </m:r>
            </m:sub>
          </m:sSub>
          <m:r>
            <m:rPr>
              <m:sty m:val="p"/>
            </m:rPr>
            <w:rPr>
              <w:rFonts w:ascii="Cambria Math" w:eastAsia="Cambria Math" w:hAnsi="Cambria Math"/>
              <w:sz w:val="28"/>
              <w:szCs w:val="28"/>
            </w:rPr>
            <m:t>``= 20480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Постоянные коэффициенты для алюминиевых обмоток: </w:t>
      </w:r>
      <w:r w:rsidRPr="00BD6C87">
        <w:rPr>
          <w:rFonts w:ascii="Cambria Math" w:eastAsia="Cambria Math" w:hAnsi="Cambria Math" w:cs="Cambria Math"/>
          <w:sz w:val="28"/>
          <w:szCs w:val="28"/>
        </w:rPr>
        <w:t>𝑎</w:t>
      </w:r>
      <w:r w:rsidRPr="00BD6C87">
        <w:rPr>
          <w:rFonts w:ascii="Times New Roman" w:eastAsia="Cambria Math" w:hAnsi="Times New Roman"/>
          <w:sz w:val="28"/>
          <w:szCs w:val="28"/>
        </w:rPr>
        <w:t xml:space="preserve"> = 1,484</w:t>
      </w:r>
      <w:r w:rsidRPr="00BD6C87">
        <w:rPr>
          <w:rFonts w:ascii="Times New Roman" w:hAnsi="Times New Roman"/>
          <w:sz w:val="28"/>
          <w:szCs w:val="28"/>
        </w:rPr>
        <w:t xml:space="preserve">; </w:t>
      </w:r>
      <w:r w:rsidRPr="00BD6C87">
        <w:rPr>
          <w:rFonts w:ascii="Cambria Math" w:eastAsia="Cambria Math" w:hAnsi="Cambria Math" w:cs="Cambria Math"/>
          <w:sz w:val="28"/>
          <w:szCs w:val="28"/>
        </w:rPr>
        <w:t>𝑏</w:t>
      </w:r>
      <w:r w:rsidRPr="00BD6C87">
        <w:rPr>
          <w:rFonts w:ascii="Times New Roman" w:eastAsia="Cambria Math" w:hAnsi="Times New Roman"/>
          <w:sz w:val="28"/>
          <w:szCs w:val="28"/>
        </w:rPr>
        <w:t xml:space="preserve"> = 0,4</w:t>
      </w:r>
      <w:r w:rsidRPr="00BD6C87">
        <w:rPr>
          <w:rFonts w:ascii="Times New Roman" w:hAnsi="Times New Roman"/>
          <w:sz w:val="28"/>
          <w:szCs w:val="28"/>
        </w:rPr>
        <w:t>.</w:t>
      </w:r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Диапазон изменения </w:t>
      </w:r>
      <w:r w:rsidRPr="00BD6C87">
        <w:rPr>
          <w:rFonts w:ascii="Cambria Math" w:eastAsia="Cambria Math" w:hAnsi="Cambria Math" w:cs="Cambria Math"/>
          <w:sz w:val="28"/>
          <w:szCs w:val="28"/>
        </w:rPr>
        <w:t>𝛽</w:t>
      </w:r>
      <w:r w:rsidRPr="00BD6C87">
        <w:rPr>
          <w:rFonts w:ascii="Times New Roman" w:eastAsia="Cambria Math" w:hAnsi="Times New Roman"/>
          <w:sz w:val="28"/>
          <w:szCs w:val="28"/>
        </w:rPr>
        <w:t xml:space="preserve"> = 1 ÷ 2,6</w:t>
      </w:r>
      <w:r w:rsidRPr="00BD6C87">
        <w:rPr>
          <w:rFonts w:ascii="Times New Roman" w:hAnsi="Times New Roman"/>
          <w:sz w:val="28"/>
          <w:szCs w:val="28"/>
        </w:rPr>
        <w:t>.</w:t>
      </w:r>
    </w:p>
    <w:p w:rsidR="00C25561" w:rsidRPr="00BD6C87" w:rsidRDefault="00C25561" w:rsidP="00E73DE6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A=0,507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rad>
            <m:radPr>
              <m:ctrlPr>
                <w:rPr>
                  <w:rFonts w:ascii="Cambria Math" w:hAnsi="Cambria Math"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S`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·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·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p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f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·</m:t>
                  </m:r>
                  <m:sSub>
                    <m:sSub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р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·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·</m:t>
                  </m:r>
                  <m:sSubSup>
                    <m:sSub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bSup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</m:e>
          </m:rad>
        </m:oMath>
      </m:oMathPara>
    </w:p>
    <w:p w:rsidR="00C25561" w:rsidRPr="00BD6C87" w:rsidRDefault="00C25561" w:rsidP="00E73DE6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lastRenderedPageBreak/>
        <w:t xml:space="preserve">где </w:t>
      </w:r>
      <w:r w:rsidRPr="00BD6C87">
        <w:rPr>
          <w:rFonts w:ascii="Cambria Math" w:eastAsia="Cambria Math" w:hAnsi="Cambria Math" w:cs="Cambria Math"/>
          <w:sz w:val="28"/>
          <w:szCs w:val="28"/>
        </w:rPr>
        <w:t>𝑘</w:t>
      </w:r>
      <w:r w:rsidRPr="00BD6C87">
        <w:rPr>
          <w:rFonts w:ascii="Times New Roman" w:eastAsia="Cambria Math" w:hAnsi="Times New Roman"/>
          <w:sz w:val="28"/>
          <w:szCs w:val="28"/>
        </w:rPr>
        <w:t xml:space="preserve">р = 0,95 </w:t>
      </w:r>
      <w:r w:rsidRPr="00BD6C87">
        <w:rPr>
          <w:rFonts w:ascii="Times New Roman" w:hAnsi="Times New Roman"/>
          <w:sz w:val="28"/>
          <w:szCs w:val="28"/>
        </w:rPr>
        <w:t>– коэффициент приведения идеального поля рассеяния к реальному (коэффициент Роговского);</w:t>
      </w:r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Cambria Math" w:eastAsia="Cambria Math" w:hAnsi="Cambria Math" w:cs="Cambria Math"/>
          <w:sz w:val="28"/>
          <w:szCs w:val="28"/>
        </w:rPr>
        <w:t>𝑘𝑐</w:t>
      </w:r>
      <w:r w:rsidRPr="00BD6C87">
        <w:rPr>
          <w:rFonts w:ascii="Times New Roman" w:eastAsia="Cambria Math" w:hAnsi="Times New Roman"/>
          <w:sz w:val="28"/>
          <w:szCs w:val="28"/>
        </w:rPr>
        <w:t xml:space="preserve"> = 0,9 </w:t>
      </w:r>
      <w:r w:rsidRPr="00BD6C87">
        <w:rPr>
          <w:rFonts w:ascii="Times New Roman" w:hAnsi="Times New Roman"/>
          <w:sz w:val="28"/>
          <w:szCs w:val="28"/>
        </w:rPr>
        <w:t>– коэффициент заполнения площади круга сталью.</w:t>
      </w:r>
    </w:p>
    <w:p w:rsidR="00C25561" w:rsidRPr="00BD6C87" w:rsidRDefault="00C25561" w:rsidP="00E73DE6">
      <w:pPr>
        <w:spacing w:line="360" w:lineRule="auto"/>
        <w:ind w:left="709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A=0,507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rad>
            <m:radPr>
              <m:ctrlPr>
                <w:rPr>
                  <w:rFonts w:ascii="Cambria Math" w:hAnsi="Cambria Math"/>
                  <w:sz w:val="28"/>
                  <w:szCs w:val="28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53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·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0,025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·0,95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·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4,15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·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1,61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·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0,9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=0,118.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Основные потери в отводах обмотки НН, Вт:</w:t>
      </w:r>
    </w:p>
    <w:p w:rsidR="00C25561" w:rsidRPr="00BD6C87" w:rsidRDefault="00000000" w:rsidP="00E73DE6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12,75∙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отв2</m:t>
              </m:r>
            </m:sub>
          </m:sSub>
          <m:r>
            <w:rPr>
              <w:rFonts w:ascii="Cambria Math" w:eastAsia="Cambria Math" w:hAnsi="Cambria Math"/>
              <w:w w:val="105"/>
              <w:sz w:val="28"/>
              <w:szCs w:val="28"/>
            </w:rPr>
            <m:t>,</m:t>
          </m:r>
        </m:oMath>
      </m:oMathPara>
    </w:p>
    <w:p w:rsidR="00C25561" w:rsidRPr="00BD6C87" w:rsidRDefault="00000000" w:rsidP="00E73DE6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12,75∙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1,603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r>
            <w:rPr>
              <w:rFonts w:ascii="Cambria Math" w:hAnsi="Cambria Math"/>
              <w:sz w:val="28"/>
              <w:szCs w:val="28"/>
            </w:rPr>
            <m:t>0,311</m:t>
          </m:r>
          <m:r>
            <w:rPr>
              <w:rFonts w:ascii="Cambria Math" w:eastAsia="Cambria Math" w:hAnsi="Cambria Math"/>
              <w:w w:val="105"/>
              <w:sz w:val="28"/>
              <w:szCs w:val="28"/>
            </w:rPr>
            <m:t>=10,179.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Основные потери в отводах обмотки ВН, Вт:</w:t>
      </w:r>
    </w:p>
    <w:p w:rsidR="00C25561" w:rsidRPr="00BD6C87" w:rsidRDefault="00000000" w:rsidP="00E73DE6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12,75∙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отв1</m:t>
              </m:r>
            </m:sub>
          </m:sSub>
          <m:r>
            <w:rPr>
              <w:rFonts w:ascii="Cambria Math" w:eastAsia="Cambria Math" w:hAnsi="Cambria Math"/>
              <w:w w:val="105"/>
              <w:sz w:val="28"/>
              <w:szCs w:val="28"/>
            </w:rPr>
            <m:t>,</m:t>
          </m:r>
        </m:oMath>
      </m:oMathPara>
    </w:p>
    <w:p w:rsidR="00C25561" w:rsidRPr="00BD6C87" w:rsidRDefault="00000000" w:rsidP="00E73DE6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12,75∙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1,687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r>
            <w:rPr>
              <w:rFonts w:ascii="Cambria Math" w:hAnsi="Cambria Math"/>
              <w:sz w:val="28"/>
              <w:szCs w:val="28"/>
            </w:rPr>
            <m:t>0,172</m:t>
          </m:r>
          <m:r>
            <w:rPr>
              <w:rFonts w:ascii="Cambria Math" w:eastAsia="Cambria Math" w:hAnsi="Cambria Math"/>
              <w:w w:val="105"/>
              <w:sz w:val="28"/>
              <w:szCs w:val="28"/>
            </w:rPr>
            <m:t>=6,236.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Потери в баке и деталях конструкции, Вт:</w:t>
      </w:r>
    </w:p>
    <w:p w:rsidR="00C25561" w:rsidRPr="00BD6C87" w:rsidRDefault="00000000" w:rsidP="00E73DE6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≈10∙</m:t>
          </m:r>
          <m:r>
            <w:rPr>
              <w:rFonts w:ascii="Cambria Math" w:hAnsi="Cambria Math"/>
              <w:sz w:val="28"/>
              <w:szCs w:val="28"/>
            </w:rPr>
            <m:t>k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S</m:t>
          </m:r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w:r w:rsidRPr="00BD6C87">
        <w:rPr>
          <w:rFonts w:ascii="Cambria Math" w:hAnsi="Cambria Math" w:cs="Cambria Math"/>
          <w:sz w:val="28"/>
          <w:szCs w:val="28"/>
        </w:rPr>
        <w:t>𝑘</w:t>
      </w:r>
      <w:r w:rsidRPr="00BD6C87">
        <w:rPr>
          <w:rFonts w:ascii="Times New Roman" w:hAnsi="Times New Roman"/>
          <w:sz w:val="28"/>
          <w:szCs w:val="28"/>
        </w:rPr>
        <w:t xml:space="preserve"> = 0,015 – коэффициент потерь</w:t>
      </w:r>
    </w:p>
    <w:p w:rsidR="00C25561" w:rsidRPr="00BD6C87" w:rsidRDefault="00000000" w:rsidP="00E73DE6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≈10∙</m:t>
          </m:r>
          <m:r>
            <w:rPr>
              <w:rFonts w:ascii="Cambria Math" w:hAnsi="Cambria Math"/>
              <w:sz w:val="28"/>
              <w:szCs w:val="28"/>
            </w:rPr>
            <m:t>0,015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630</m:t>
          </m:r>
          <m:r>
            <w:rPr>
              <w:rFonts w:ascii="Cambria Math" w:hAnsi="Cambria Math"/>
              <w:sz w:val="28"/>
              <w:szCs w:val="28"/>
            </w:rPr>
            <m:t>=94,5.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Полные потери короткого замыкания, Вт:</w:t>
      </w:r>
    </w:p>
    <w:p w:rsidR="00C25561" w:rsidRPr="00BD6C87" w:rsidRDefault="00000000" w:rsidP="00E73DE6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осн1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осн2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б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E73DE6">
      <w:pPr>
        <w:spacing w:line="360" w:lineRule="auto"/>
        <w:rPr>
          <w:rFonts w:ascii="Times New Roman" w:hAnsi="Times New Roman"/>
          <w:w w:val="105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eastAsia="Cambria Math" w:hAnsi="Cambria Math"/>
              <w:w w:val="105"/>
              <w:sz w:val="28"/>
              <w:szCs w:val="28"/>
            </w:rPr>
            <m:t>4982∙1,007+2957∙1,019+6,236+10,179+94,5=8142.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Для номинального напряжения обмотки ВН, Вт:</w:t>
      </w:r>
    </w:p>
    <w:p w:rsidR="00C25561" w:rsidRPr="00BD6C87" w:rsidRDefault="00000000" w:rsidP="00E73DE6">
      <w:pPr>
        <w:spacing w:line="360" w:lineRule="auto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-0,05∙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осн1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E73DE6">
      <w:pPr>
        <w:spacing w:line="360" w:lineRule="auto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8142</m:t>
          </m:r>
          <m:r>
            <w:rPr>
              <w:rFonts w:ascii="Cambria Math" w:hAnsi="Cambria Math"/>
              <w:sz w:val="28"/>
              <w:szCs w:val="28"/>
            </w:rPr>
            <m:t>-0,05∙</m:t>
          </m:r>
          <m:r>
            <w:rPr>
              <w:rFonts w:ascii="Cambria Math" w:eastAsia="Cambria Math" w:hAnsi="Cambria Math"/>
              <w:w w:val="105"/>
              <w:sz w:val="28"/>
              <w:szCs w:val="28"/>
            </w:rPr>
            <m:t>5262∙1</m:t>
          </m:r>
          <m:r>
            <w:rPr>
              <w:rFonts w:ascii="Cambria Math" w:hAnsi="Cambria Math"/>
              <w:sz w:val="28"/>
              <w:szCs w:val="28"/>
            </w:rPr>
            <m:t>,007=7891.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Активная составляющая напряжения короткого замыкания, %</w:t>
      </w:r>
    </w:p>
    <w:p w:rsidR="00C25561" w:rsidRPr="00BD6C87" w:rsidRDefault="00000000" w:rsidP="00E73DE6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10∙S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E73DE6" w:rsidRDefault="00000000" w:rsidP="00E73DE6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8142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10∙630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=1,3.</m:t>
          </m:r>
        </m:oMath>
      </m:oMathPara>
    </w:p>
    <w:p w:rsidR="00E73DE6" w:rsidRDefault="00E73DE6" w:rsidP="00E73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73DE6" w:rsidRDefault="00E73DE6" w:rsidP="00E73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73DE6" w:rsidRPr="00E73DE6" w:rsidRDefault="00E73DE6" w:rsidP="00E73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lastRenderedPageBreak/>
        <w:t>Коэффициент, учитывающий отклонение реального поля рассеяния от идеального параллельного поля:</w:t>
      </w:r>
    </w:p>
    <w:p w:rsidR="00C25561" w:rsidRPr="00BD6C87" w:rsidRDefault="00000000" w:rsidP="00E73DE6">
      <w:pPr>
        <w:pStyle w:val="TNR"/>
        <w:ind w:firstLine="0"/>
        <w:jc w:val="center"/>
        <w:rPr>
          <w:rFonts w:eastAsia="Cambria Math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eastAsia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p</m:t>
            </m:r>
          </m:sub>
        </m:sSub>
        <m:r>
          <w:rPr>
            <w:rFonts w:ascii="Cambria Math" w:hAnsi="Cambria Math"/>
            <w:szCs w:val="28"/>
          </w:rPr>
          <m:t>=1-</m:t>
        </m:r>
        <m:r>
          <m:rPr>
            <m:sty m:val="p"/>
          </m:rPr>
          <w:rPr>
            <w:rFonts w:ascii="Cambria Math" w:eastAsia="Cambria Math" w:hAnsi="Cambria Math"/>
            <w:szCs w:val="28"/>
          </w:rPr>
          <m:t>σ</m:t>
        </m:r>
      </m:oMath>
      <w:r w:rsidR="00C25561" w:rsidRPr="00BD6C87">
        <w:rPr>
          <w:rFonts w:eastAsia="Cambria Math"/>
          <w:szCs w:val="28"/>
          <w:lang w:val="en-US"/>
        </w:rPr>
        <w:t>,</w:t>
      </w:r>
    </w:p>
    <w:p w:rsidR="00C25561" w:rsidRPr="00BD6C87" w:rsidRDefault="00C25561" w:rsidP="00E73DE6">
      <w:pPr>
        <w:pStyle w:val="TNR"/>
        <w:ind w:firstLine="0"/>
        <w:rPr>
          <w:rFonts w:eastAsia="Cambria Math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="Cambria Math" w:hAnsi="Cambria Math"/>
              <w:szCs w:val="28"/>
            </w:rPr>
            <m:t xml:space="preserve">где </m:t>
          </m:r>
          <m:r>
            <m:rPr>
              <m:sty m:val="p"/>
            </m:rPr>
            <w:rPr>
              <w:rFonts w:ascii="Cambria Math" w:eastAsia="Cambria Math" w:hAnsi="Cambria Math"/>
              <w:szCs w:val="28"/>
            </w:rPr>
            <m:t>σ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12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π∙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Cs w:val="28"/>
              <w:lang w:val="en-US"/>
            </w:rPr>
            <m:t>.</m:t>
          </m:r>
        </m:oMath>
      </m:oMathPara>
    </w:p>
    <w:p w:rsidR="00C25561" w:rsidRPr="00BD6C87" w:rsidRDefault="00C25561" w:rsidP="00E73DE6">
      <w:pPr>
        <w:pStyle w:val="TNR"/>
        <w:rPr>
          <w:rFonts w:eastAsia="Cambria Math"/>
          <w:szCs w:val="28"/>
        </w:rPr>
      </w:pPr>
      <m:oMathPara>
        <m:oMath>
          <m:r>
            <m:rPr>
              <m:sty m:val="p"/>
            </m:rPr>
            <w:rPr>
              <w:rFonts w:ascii="Cambria Math" w:eastAsia="Cambria Math" w:hAnsi="Cambria Math"/>
              <w:szCs w:val="28"/>
            </w:rPr>
            <m:t>σ</m:t>
          </m:r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0,027</m:t>
              </m:r>
              <m:r>
                <w:rPr>
                  <w:rFonts w:ascii="Cambria Math" w:hAnsi="Cambria Math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0,046</m:t>
              </m:r>
              <m:r>
                <w:rPr>
                  <w:rFonts w:ascii="Cambria Math" w:hAnsi="Cambria Math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0,028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3,14∙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0,753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=0,042.</m:t>
          </m:r>
        </m:oMath>
      </m:oMathPara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=1-</m:t>
          </m:r>
          <m:r>
            <m:rPr>
              <m:sty m:val="p"/>
            </m:rPr>
            <w:rPr>
              <w:rFonts w:ascii="Cambria Math" w:eastAsia="Cambria Math" w:hAnsi="Cambria Math"/>
              <w:sz w:val="28"/>
              <w:szCs w:val="28"/>
            </w:rPr>
            <m:t>0,032=0,958.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Реактивная составляющая напряжения короткого замыкания, %:</w:t>
      </w:r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7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,9∙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'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∙β∙a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b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C25561" w:rsidP="00E73DE6">
      <w:pPr>
        <w:pStyle w:val="TNR"/>
        <w:ind w:firstLine="0"/>
        <w:rPr>
          <w:rFonts w:eastAsia="Cambria Math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="Cambria Math" w:hAnsi="Cambria Math"/>
              <w:szCs w:val="28"/>
            </w:rPr>
            <m:t xml:space="preserve">где </m:t>
          </m:r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</w:rPr>
            <m:t>– ширина канала рассеяния, м;</m:t>
          </m:r>
        </m:oMath>
      </m:oMathPara>
    </w:p>
    <w:p w:rsidR="00C25561" w:rsidRPr="00BD6C87" w:rsidRDefault="00000000" w:rsidP="00E73DE6">
      <w:pPr>
        <w:pStyle w:val="TNR"/>
        <w:ind w:left="426" w:hanging="142"/>
        <w:rPr>
          <w:rFonts w:eastAsia="Cambria Math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8"/>
            </w:rPr>
            <m:t>=0,951.</m:t>
          </m:r>
        </m:oMath>
      </m:oMathPara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</m:t>
          </m:r>
          <m:r>
            <w:rPr>
              <w:rFonts w:ascii="Cambria Math" w:hAnsi="Cambria Math"/>
              <w:sz w:val="28"/>
              <w:szCs w:val="28"/>
            </w:rPr>
            <m:t>,027+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0,046</m:t>
              </m:r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0,028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</m:t>
              </m:r>
            </m:den>
          </m:f>
          <m:r>
            <w:rPr>
              <w:rFonts w:ascii="Cambria Math" w:eastAsia="Cambria Math" w:hAnsi="Cambria Math"/>
              <w:sz w:val="28"/>
              <w:szCs w:val="28"/>
              <w:lang w:val="en-US"/>
            </w:rPr>
            <m:t>=0,055.</m:t>
          </m:r>
        </m:oMath>
      </m:oMathPara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7,9∙50∙210∙0,055∙1,3+0,951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9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,15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=6,354.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Полное напряжение короткого замыкания, %:</w:t>
      </w:r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eastAsia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a</m:t>
                  </m:r>
                </m:sub>
                <m:sup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eastAsia="Cambria Math" w:hAnsi="Cambria Math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u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p</m:t>
                  </m:r>
                </m:sub>
                <m:sup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eastAsia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eastAsia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1,3</m:t>
                  </m:r>
                </m:e>
                <m:sup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6,354</m:t>
                  </m:r>
                </m:e>
                <m:sup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Cambria Math" w:hAnsi="Cambria Math"/>
              <w:sz w:val="28"/>
              <w:szCs w:val="28"/>
            </w:rPr>
            <m:t>=6,484.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Действующее значение установившегося тока короткого замыкания согласно ГОСТ 11677-85 с учетом сопротивления питающей сети для основного ответвления обмотки ВН, А</w:t>
      </w:r>
    </w:p>
    <w:p w:rsidR="00C25561" w:rsidRPr="00BD6C87" w:rsidRDefault="00000000" w:rsidP="00E73DE6">
      <w:pPr>
        <w:spacing w:line="360" w:lineRule="auto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k,y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к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100∙S∙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-3</m:t>
                          </m:r>
                        </m:sup>
                      </m:sSup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к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к</m:t>
                          </m:r>
                        </m:sub>
                      </m:sSub>
                    </m:den>
                  </m:f>
                </m:e>
              </m:d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w:r w:rsidRPr="00BD6C87">
        <w:rPr>
          <w:rFonts w:ascii="Cambria Math" w:hAnsi="Cambria Math" w:cs="Cambria Math"/>
          <w:sz w:val="28"/>
          <w:szCs w:val="28"/>
        </w:rPr>
        <w:t>𝑆</w:t>
      </w:r>
      <w:r w:rsidRPr="00BD6C87">
        <w:rPr>
          <w:rFonts w:ascii="Times New Roman" w:hAnsi="Times New Roman"/>
          <w:sz w:val="28"/>
          <w:szCs w:val="28"/>
        </w:rPr>
        <w:t>к = 2500 – мощность короткого замыкания электрической сети, МВА</w:t>
      </w:r>
    </w:p>
    <w:p w:rsidR="00C25561" w:rsidRPr="00BD6C87" w:rsidRDefault="00000000" w:rsidP="00E73DE6">
      <w:pPr>
        <w:spacing w:line="360" w:lineRule="auto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k,y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100∙10,3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6,484∙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100∙630∙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-3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6,484∙2500</m:t>
                      </m:r>
                    </m:den>
                  </m:f>
                </m:e>
              </m:d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=160.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lastRenderedPageBreak/>
        <w:t>Коэффициент, учитывающий максимально возможную апериодическую составляющую тока короткого замыкания:</w:t>
      </w:r>
    </w:p>
    <w:p w:rsidR="00C25561" w:rsidRPr="00BD6C87" w:rsidRDefault="00000000" w:rsidP="00E73DE6">
      <w:pPr>
        <w:pStyle w:val="TNR"/>
        <w:jc w:val="center"/>
        <w:rPr>
          <w:rFonts w:eastAsia="Cambria Math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eastAsia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max</m:t>
            </m:r>
          </m:sub>
        </m:sSub>
        <m:r>
          <w:rPr>
            <w:rFonts w:ascii="Cambria Math" w:hAnsi="Cambria Math"/>
            <w:szCs w:val="28"/>
          </w:rPr>
          <m:t>=1+</m:t>
        </m:r>
        <m:sSup>
          <m:sSupPr>
            <m:ctrlPr>
              <w:rPr>
                <w:rFonts w:ascii="Cambria Math" w:hAnsi="Cambria Math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e</m:t>
            </m:r>
          </m:e>
          <m:sup>
            <m:r>
              <w:rPr>
                <w:rFonts w:ascii="Cambria Math" w:hAnsi="Cambria Math"/>
                <w:szCs w:val="28"/>
              </w:rPr>
              <m:t>-π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a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p</m:t>
                    </m:r>
                  </m:sub>
                </m:sSub>
              </m:den>
            </m:f>
          </m:sup>
        </m:sSup>
      </m:oMath>
      <w:r w:rsidR="00C25561" w:rsidRPr="00BD6C87">
        <w:rPr>
          <w:rFonts w:eastAsia="Cambria Math"/>
          <w:szCs w:val="28"/>
        </w:rPr>
        <w:t>,</w:t>
      </w:r>
    </w:p>
    <w:p w:rsidR="00C25561" w:rsidRPr="00BD6C87" w:rsidRDefault="00000000" w:rsidP="00E73DE6">
      <w:pPr>
        <w:pStyle w:val="TNR"/>
        <w:rPr>
          <w:rFonts w:eastAsia="Cambria Math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Cs w:val="28"/>
            </w:rPr>
            <m:t>=1+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e</m:t>
              </m:r>
            </m:e>
            <m:sup>
              <m:r>
                <w:rPr>
                  <w:rFonts w:ascii="Cambria Math" w:hAnsi="Cambria Math"/>
                  <w:szCs w:val="28"/>
                </w:rPr>
                <m:t>-3</m:t>
              </m:r>
              <m:r>
                <w:rPr>
                  <w:rFonts w:ascii="Cambria Math" w:hAnsi="Cambria Math"/>
                  <w:szCs w:val="28"/>
                  <w:lang w:val="en-US"/>
                </w:rPr>
                <m:t>,14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1,3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6,354</m:t>
                  </m:r>
                </m:den>
              </m:f>
            </m:sup>
          </m:sSup>
          <m:r>
            <w:rPr>
              <w:rFonts w:ascii="Cambria Math" w:hAnsi="Cambria Math"/>
              <w:szCs w:val="28"/>
            </w:rPr>
            <m:t>=1,53.</m:t>
          </m:r>
        </m:oMath>
      </m:oMathPara>
    </w:p>
    <w:p w:rsidR="00C25561" w:rsidRPr="00BD6C87" w:rsidRDefault="00C25561" w:rsidP="00E73DE6">
      <w:pPr>
        <w:pStyle w:val="TNR"/>
        <w:ind w:firstLine="0"/>
        <w:rPr>
          <w:rFonts w:eastAsia="Cambria Math"/>
          <w:szCs w:val="28"/>
        </w:rPr>
      </w:pPr>
      <w:r w:rsidRPr="00BD6C87">
        <w:rPr>
          <w:szCs w:val="28"/>
        </w:rPr>
        <w:t xml:space="preserve">Мгновенное максимальное значение тока короткого замыкания, </w:t>
      </w:r>
      <w:proofErr w:type="gramStart"/>
      <w:r w:rsidRPr="00BD6C87">
        <w:rPr>
          <w:szCs w:val="28"/>
        </w:rPr>
        <w:t>А</w:t>
      </w:r>
      <w:proofErr w:type="gramEnd"/>
      <w:r w:rsidRPr="00BD6C87">
        <w:rPr>
          <w:szCs w:val="28"/>
        </w:rPr>
        <w:t>:</w:t>
      </w:r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kmax1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k,y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kmax1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∙1,53∙</m:t>
          </m:r>
          <m:r>
            <w:rPr>
              <w:rFonts w:ascii="Cambria Math" w:hAnsi="Cambria Math"/>
              <w:sz w:val="28"/>
              <w:szCs w:val="28"/>
              <w:lang w:val="en-US"/>
            </w:rPr>
            <m:t>160=</m:t>
          </m:r>
          <m:r>
            <w:rPr>
              <w:rFonts w:ascii="Cambria Math" w:hAnsi="Cambria Math"/>
              <w:sz w:val="28"/>
              <w:szCs w:val="28"/>
            </w:rPr>
            <m:t>345,5.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Механическая сила, действующая на обмотку ВН в радиальном направлении, Н:</w:t>
      </w:r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=0,628∙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kmax1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∙β∙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=0,628∙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345,5∙2322</m:t>
                  </m:r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∙1,3∙0,951∙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=5,03∙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Механическая сила, сжимающая внутреннюю обмотку, Н:</w:t>
      </w:r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  <w:szCs w:val="28"/>
                </w:rPr>
                <m:t>ж,p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2∙π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  <w:szCs w:val="28"/>
                </w:rPr>
                <m:t>ж,p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5,03∙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2∙3,14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=8∙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Среднее сжимающее напряжение в проводе обмотки НН, Па:</w:t>
      </w:r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  <w:szCs w:val="28"/>
                </w:rPr>
                <m:t>ж,p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ж,p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  <w:szCs w:val="28"/>
                </w:rPr>
                <m:t>ж,p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689∙20,8∙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=5,59∙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Среднее растягивающие напряжение в проводе обмотки ВН, Па:</w:t>
      </w:r>
    </w:p>
    <w:p w:rsidR="00C25561" w:rsidRPr="00BD6C87" w:rsidRDefault="00000000" w:rsidP="00E73DE6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ж,p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000000" w:rsidP="00E73DE6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hAnsi="Cambria Math"/>
                  <w:sz w:val="28"/>
                  <w:szCs w:val="28"/>
                </w:rPr>
                <m:t>ж,p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2322∙6,16∙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-6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=5,6∙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E73DE6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Механическая сила, действующая на обмотки в осевом направлении, Н:</w:t>
      </w:r>
    </w:p>
    <w:p w:rsidR="00C25561" w:rsidRPr="00BD6C87" w:rsidRDefault="00000000" w:rsidP="00E73DE6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ос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2∙l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eastAsia="Cambria Math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=5,03∙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5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0,052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2∙0,74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=1,9∙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Максимальная сжимающая сила, Н [3, рис. 7.11]: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сж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ос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сж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1,9∙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Вывод: в данном разделе были рассчитаны значения параметров короткого замыкания трансформатора, где полное напряжение короткого замыкания 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 xml:space="preserve">  составило 99,8% от заданного значения в техническом задании, и заданное значение напряжение обмотки ВН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  <w:r w:rsidRPr="00BD6C87">
        <w:rPr>
          <w:rFonts w:ascii="Times New Roman" w:hAnsi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n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>= 103,8</w:t>
      </w:r>
      <w:proofErr w:type="gramStart"/>
      <w:r w:rsidRPr="00BD6C87">
        <w:rPr>
          <w:rFonts w:ascii="Times New Roman" w:hAnsi="Times New Roman"/>
          <w:sz w:val="28"/>
          <w:szCs w:val="28"/>
        </w:rPr>
        <w:t>%</w:t>
      </w:r>
      <w:r w:rsidR="003D41DD">
        <w:rPr>
          <w:rFonts w:ascii="Times New Roman" w:hAnsi="Times New Roman"/>
          <w:sz w:val="28"/>
          <w:szCs w:val="28"/>
        </w:rPr>
        <w:t xml:space="preserve"> </w:t>
      </w:r>
      <w:r w:rsidRPr="00BD6C87">
        <w:rPr>
          <w:rFonts w:ascii="Times New Roman" w:hAnsi="Times New Roman"/>
          <w:sz w:val="28"/>
          <w:szCs w:val="28"/>
        </w:rPr>
        <w:t>,</w:t>
      </w:r>
      <w:proofErr w:type="gramEnd"/>
      <w:r w:rsidRPr="00BD6C87">
        <w:rPr>
          <w:rFonts w:ascii="Times New Roman" w:hAnsi="Times New Roman"/>
          <w:sz w:val="28"/>
          <w:szCs w:val="28"/>
        </w:rPr>
        <w:t xml:space="preserve"> которые согласно ГОСТ 11677-85 находятся в допустимых пределах.</w:t>
      </w:r>
    </w:p>
    <w:p w:rsidR="00C25561" w:rsidRPr="00BD6C87" w:rsidRDefault="00C25561" w:rsidP="003D41DD">
      <w:pPr>
        <w:spacing w:line="360" w:lineRule="auto"/>
        <w:ind w:right="284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Согласно указаниям, выбираем трехфазную стержневую шихтованную магнитную систему с косыми стыками на крайних стержнях и прямыми стыками на среднем стержне. В сечении стержня семь ступеней. Ярмо многоступенчатое, число ступеней пять.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D6C87">
        <w:rPr>
          <w:rFonts w:ascii="Times New Roman" w:hAnsi="Times New Roman"/>
          <w:b/>
          <w:bCs/>
          <w:sz w:val="28"/>
          <w:szCs w:val="28"/>
        </w:rPr>
        <w:t>2.5. Расчет магнитной системы и характеристик холостого хода (ХХ).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Принята конструкция трехфазной плоской шихтованной магнитной системы, собираемой из пластин холоднокатаной текстурированной, стали марки 3405, 0,35 мм. Размеры пакетов (рисунок 3) выбраны для стержня диаметром 0,19 м без прессующей пластины. Число ступеней в сечении стержня 7, в сечении ярма 5 </w:t>
      </w:r>
      <w:r w:rsidRPr="00BD6C87">
        <w:rPr>
          <w:rFonts w:ascii="Times New Roman" w:hAnsi="Times New Roman"/>
          <w:sz w:val="28"/>
          <w:szCs w:val="28"/>
          <w:lang w:val="en-US"/>
        </w:rPr>
        <w:t>[</w:t>
      </w:r>
      <w:r w:rsidRPr="00BD6C87">
        <w:rPr>
          <w:rFonts w:ascii="Times New Roman" w:hAnsi="Times New Roman"/>
          <w:sz w:val="28"/>
          <w:szCs w:val="28"/>
        </w:rPr>
        <w:t>2</w:t>
      </w:r>
      <w:r w:rsidRPr="00BD6C87">
        <w:rPr>
          <w:rFonts w:ascii="Times New Roman" w:hAnsi="Times New Roman"/>
          <w:sz w:val="28"/>
          <w:szCs w:val="28"/>
          <w:lang w:val="en-US"/>
        </w:rPr>
        <w:t>]</w:t>
      </w:r>
      <w:r w:rsidRPr="00BD6C87">
        <w:rPr>
          <w:rFonts w:ascii="Times New Roman" w:hAnsi="Times New Roman"/>
          <w:sz w:val="28"/>
          <w:szCs w:val="28"/>
        </w:rPr>
        <w:t>.</w:t>
      </w:r>
    </w:p>
    <w:p w:rsidR="00C25561" w:rsidRPr="00BD6C87" w:rsidRDefault="003D41DD" w:rsidP="003D41D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CD9614" wp14:editId="7103505C">
                <wp:simplePos x="0" y="0"/>
                <wp:positionH relativeFrom="margin">
                  <wp:posOffset>4603024</wp:posOffset>
                </wp:positionH>
                <wp:positionV relativeFrom="paragraph">
                  <wp:posOffset>278130</wp:posOffset>
                </wp:positionV>
                <wp:extent cx="1716405" cy="241300"/>
                <wp:effectExtent l="0" t="0" r="0" b="6350"/>
                <wp:wrapNone/>
                <wp:docPr id="1241" name="Прямоугольник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640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561" w:rsidRPr="00F009C4" w:rsidRDefault="00C25561" w:rsidP="00540BF6">
                            <w:pPr>
                              <w:jc w:val="center"/>
                              <w:rPr>
                                <w:sz w:val="12"/>
                                <w:szCs w:val="18"/>
                              </w:rPr>
                            </w:pPr>
                            <w:r>
                              <w:t>Масштаб 1:1</w:t>
                            </w:r>
                          </w:p>
                        </w:txbxContent>
                      </wps:txbx>
                      <wps:bodyPr rot="0" vert="horz" wrap="square" lIns="12700" tIns="12700" rIns="12700" bIns="127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D9614" id="Прямоугольник 1241" o:spid="_x0000_s1027" style="position:absolute;left:0;text-align:left;margin-left:362.45pt;margin-top:21.9pt;width:135.15pt;height:1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" filled="f" stroked="f" strokeweight=".25pt">
                <v:textbox inset="1pt,1pt,1pt,1pt">
                  <w:txbxContent>
                    <w:p w:rsidR="00C25561" w:rsidRPr="00F009C4" w:rsidRDefault="00C25561" w:rsidP="00540BF6">
                      <w:pPr>
                        <w:jc w:val="center"/>
                        <w:rPr>
                          <w:sz w:val="12"/>
                          <w:szCs w:val="18"/>
                        </w:rPr>
                      </w:pPr>
                      <w:r>
                        <w:t>Масштаб 1:1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25561" w:rsidRPr="00BD6C8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C0349A" wp14:editId="67EF32D7">
            <wp:extent cx="4688840" cy="236220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8B87F4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849" cy="236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61" w:rsidRPr="00BD6C87" w:rsidRDefault="00C25561" w:rsidP="003D41D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Рисунок 3 - Размеры пакетов в сечении стержня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lastRenderedPageBreak/>
        <w:t>Предварительная высота ярма, м: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ф,с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я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2∙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eastAsia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</m:nary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w:r w:rsidRPr="00BD6C87">
        <w:rPr>
          <w:rFonts w:ascii="Cambria Math" w:hAnsi="Cambria Math" w:cs="Cambria Math"/>
          <w:sz w:val="28"/>
          <w:szCs w:val="28"/>
        </w:rPr>
        <w:t>𝑘</w:t>
      </w:r>
      <w:r w:rsidRPr="00BD6C87">
        <w:rPr>
          <w:rFonts w:ascii="Times New Roman" w:hAnsi="Times New Roman"/>
          <w:sz w:val="28"/>
          <w:szCs w:val="28"/>
        </w:rPr>
        <w:t>я = 1,02 – коэффициент упрощения технологии изготовления пластин ярма;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nc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– сумма толщин пластин в пакете, мм.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0,0268∙1,02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30+17+14+8+7+5+7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=0,152.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Высота ярма принимается равной ближайшей ширине пластины нормализованного ряда, поэтому принимает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я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 xml:space="preserve"> = 0,165 м.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Длина стержня, м: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+2∙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 xml:space="preserve"> = 75 – расстояние от обмотки до верхнего и нижнего ярма, мм.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</w:rPr>
                <m:t>,753+2∙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</m:t>
              </m:r>
              <m:r>
                <w:rPr>
                  <w:rFonts w:ascii="Cambria Math" w:hAnsi="Cambria Math"/>
                  <w:sz w:val="28"/>
                  <w:szCs w:val="28"/>
                </w:rPr>
                <m:t>,75∙10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=0,9.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Расстояние между осями соседних стержней, м: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''+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'∙10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a</m:t>
                </m: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 w:hAnsi="Cambria Math"/>
                <w:sz w:val="28"/>
                <w:szCs w:val="28"/>
              </w:rPr>
              <m:t>=2∙10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-4</m:t>
            </m:r>
          </m:sup>
        </m:sSup>
      </m:oMath>
      <w:r w:rsidRPr="00BD6C87">
        <w:rPr>
          <w:rFonts w:ascii="Times New Roman" w:hAnsi="Times New Roman"/>
          <w:sz w:val="28"/>
          <w:szCs w:val="28"/>
        </w:rPr>
        <w:t>– расстояние между обмотками соседних стержней, мм.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С=0,425+2∙10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=0,455.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272EC41F" wp14:editId="4826A5E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086225" cy="4121150"/>
            <wp:effectExtent l="0" t="0" r="9525" b="0"/>
            <wp:wrapSquare wrapText="bothSides"/>
            <wp:docPr id="1880" name="Рисунок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B2C6E71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pStyle w:val="af1"/>
        <w:jc w:val="both"/>
        <w:rPr>
          <w:szCs w:val="28"/>
        </w:rPr>
      </w:pPr>
      <w:r w:rsidRPr="00BD6C87">
        <w:rPr>
          <w:szCs w:val="28"/>
        </w:rPr>
        <w:tab/>
      </w:r>
    </w:p>
    <w:p w:rsidR="00C25561" w:rsidRPr="00BD6C87" w:rsidRDefault="00C25561" w:rsidP="003D41DD">
      <w:pPr>
        <w:pStyle w:val="TNR"/>
        <w:rPr>
          <w:szCs w:val="28"/>
        </w:rPr>
      </w:pPr>
    </w:p>
    <w:p w:rsidR="00C25561" w:rsidRPr="00BD6C87" w:rsidRDefault="00C25561" w:rsidP="003D41DD">
      <w:pPr>
        <w:pStyle w:val="af1"/>
        <w:rPr>
          <w:szCs w:val="28"/>
        </w:rPr>
      </w:pPr>
      <w:r w:rsidRPr="00BD6C87">
        <w:rPr>
          <w:szCs w:val="28"/>
        </w:rPr>
        <w:t>Рисунок 5 - Магнитная система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Масса стали угла, кг: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position w:val="6"/>
                  <w:sz w:val="28"/>
                  <w:szCs w:val="28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  <w:vertAlign w:val="superscript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/>
                <w:position w:val="6"/>
                <w:sz w:val="28"/>
                <w:szCs w:val="28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ст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>= 7650 – плотность трансформаторной стали, кг/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у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=0,97∙4118∙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7650</m:t>
          </m:r>
          <m:r>
            <w:rPr>
              <w:rFonts w:ascii="Cambria Math" w:hAnsi="Cambria Math"/>
              <w:sz w:val="28"/>
              <w:szCs w:val="28"/>
            </w:rPr>
            <m:t>=30,56.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Масса стали ярма, кг: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с-1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∙С∙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я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position w:val="6"/>
                  <w:sz w:val="28"/>
                  <w:szCs w:val="28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+2∙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где с – количество стержней трансформатора.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3-1</m:t>
              </m:r>
            </m:e>
          </m:d>
          <m:r>
            <w:rPr>
              <w:rFonts w:ascii="Cambria Math" w:hAnsi="Cambria Math"/>
              <w:sz w:val="28"/>
              <w:szCs w:val="28"/>
            </w:rPr>
            <m:t>∙0,445∙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0,026∙7650+2∙</m:t>
          </m:r>
          <m:r>
            <w:rPr>
              <w:rFonts w:ascii="Cambria Math" w:hAnsi="Cambria Math"/>
              <w:sz w:val="28"/>
              <w:szCs w:val="28"/>
            </w:rPr>
            <m:t>30,56=353,4.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Масса стали стержней, кг: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=с∙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position w:val="6"/>
                  <w:sz w:val="28"/>
                  <w:szCs w:val="28"/>
                </w:rPr>
                <m:t>γ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+c∙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position w:val="6"/>
                      <w:sz w:val="28"/>
                      <w:szCs w:val="28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ст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1я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1я</m:t>
            </m:r>
          </m:sub>
        </m:sSub>
        <m:r>
          <w:rPr>
            <w:rFonts w:ascii="Cambria Math" w:hAnsi="Cambria Math"/>
            <w:sz w:val="28"/>
            <w:szCs w:val="28"/>
          </w:rPr>
          <m:t>=180∙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– центральный пакет ярма, м.</m:t>
        </m:r>
      </m:oMath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=3∙0,025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∙7650</m:t>
          </m:r>
          <m:r>
            <w:rPr>
              <w:rFonts w:ascii="Cambria Math" w:hAnsi="Cambria Math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0,9</m:t>
          </m:r>
          <m:r>
            <w:rPr>
              <w:rFonts w:ascii="Cambria Math" w:hAnsi="Cambria Math"/>
              <w:sz w:val="28"/>
              <w:szCs w:val="28"/>
            </w:rPr>
            <m:t>+3∙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0,025∙7650</m:t>
              </m:r>
              <m:r>
                <w:rPr>
                  <w:rFonts w:ascii="Cambria Math" w:hAnsi="Cambria Math"/>
                  <w:sz w:val="28"/>
                  <w:szCs w:val="28"/>
                </w:rPr>
                <m:t>∙180∙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-30,56</m:t>
              </m:r>
            </m:e>
          </m:d>
          <m:r>
            <w:rPr>
              <w:rFonts w:ascii="Cambria Math" w:hAnsi="Cambria Math"/>
              <w:sz w:val="28"/>
              <w:szCs w:val="28"/>
            </w:rPr>
            <m:t>=542.</m:t>
          </m:r>
        </m:oMath>
      </m:oMathPara>
    </w:p>
    <w:p w:rsidR="003D41DD" w:rsidRDefault="003D41DD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D41DD" w:rsidRDefault="003D41DD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lastRenderedPageBreak/>
        <w:t>Полная масса стали плоской магнитной системы, кг: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=353,4+542=956,4.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Расчет потерь холостого хода 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Магнитная индукция в стержне плоской шихтованной магнитной системы, Тл: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4,44∙f∙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с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9,15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4,44∙50∙0,025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=1,61.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pacing w:val="-20"/>
          <w:sz w:val="28"/>
          <w:szCs w:val="28"/>
        </w:rPr>
      </w:pPr>
      <w:r w:rsidRPr="00BD6C87">
        <w:rPr>
          <w:rFonts w:ascii="Times New Roman" w:hAnsi="Times New Roman"/>
          <w:spacing w:val="-20"/>
          <w:sz w:val="28"/>
          <w:szCs w:val="28"/>
        </w:rPr>
        <w:t>Магнитная индукция в ярме плоской шихтованной магнитной системы, Тл: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я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4,44∙f∙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я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я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9,15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4,44∙50∙0,026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=1,59.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Магнитная индукция в косом стыке плоской шихтованной магнитной системы, Тл: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кос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кос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1,61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=1,14.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Площадь поперечного сечения косого стыка,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BD6C87">
        <w:rPr>
          <w:rFonts w:ascii="Times New Roman" w:hAnsi="Times New Roman"/>
          <w:sz w:val="28"/>
          <w:szCs w:val="28"/>
        </w:rPr>
        <w:t>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кос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кос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0,025=0,036.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Потери холостого хода трансформатора, Вт: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hAnsi="Cambria Math"/>
            <w:sz w:val="28"/>
            <w:szCs w:val="28"/>
          </w:rPr>
          <m:t>=[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п,р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п,з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я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я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-4∙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я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я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∙k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п,у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у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+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з</m:t>
                    </m:r>
                  </m:sub>
                </m:sSub>
              </m:e>
            </m:nary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П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]∙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п,я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∙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п,п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п,р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п,ш</m:t>
            </m:r>
          </m:sub>
        </m:sSub>
      </m:oMath>
      <w:r w:rsidR="00C25561" w:rsidRPr="00BD6C87">
        <w:rPr>
          <w:rFonts w:ascii="Times New Roman" w:hAnsi="Times New Roman"/>
          <w:sz w:val="28"/>
          <w:szCs w:val="28"/>
        </w:rPr>
        <w:t>,</w:t>
      </w:r>
    </w:p>
    <w:p w:rsidR="00C25561" w:rsidRPr="00BD6C87" w:rsidRDefault="00C25561" w:rsidP="003D41DD">
      <w:pPr>
        <w:pStyle w:val="TNR"/>
        <w:ind w:firstLine="0"/>
        <w:rPr>
          <w:szCs w:val="28"/>
        </w:rPr>
      </w:pPr>
      <w:r w:rsidRPr="00BD6C87">
        <w:rPr>
          <w:szCs w:val="28"/>
        </w:rPr>
        <w:lastRenderedPageBreak/>
        <w:t xml:space="preserve">где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п,р</m:t>
            </m:r>
          </m:sub>
        </m:sSub>
      </m:oMath>
      <w:r w:rsidRPr="00BD6C87">
        <w:rPr>
          <w:szCs w:val="28"/>
        </w:rPr>
        <w:t xml:space="preserve"> = 1,05 – коэффициент увеличения потерь в стали за счет продольной резки стали на полосы рулона стали на ленты и продольная резка ленты на пластины;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п,з</m:t>
            </m:r>
          </m:sub>
        </m:sSub>
      </m:oMath>
      <w:r w:rsidR="00C25561" w:rsidRPr="00BD6C87">
        <w:rPr>
          <w:szCs w:val="28"/>
        </w:rPr>
        <w:t xml:space="preserve">= 1 – коэффициент увеличения потерь в стали за счет отожжения пластин для удаления лишних заусенцев при резке;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Cs w:val="28"/>
              </w:rPr>
              <m:t>c</m:t>
            </m:r>
          </m:sub>
        </m:sSub>
      </m:oMath>
      <w:r w:rsidR="00C25561" w:rsidRPr="00BD6C87">
        <w:rPr>
          <w:szCs w:val="28"/>
        </w:rPr>
        <w:t xml:space="preserve"> = 1,278 – удельные потери в стали стержня, Вт/кг;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я</m:t>
            </m:r>
          </m:sub>
        </m:sSub>
      </m:oMath>
      <w:r w:rsidR="00C25561" w:rsidRPr="00BD6C87">
        <w:rPr>
          <w:szCs w:val="28"/>
        </w:rPr>
        <w:t xml:space="preserve"> = 1,23 – удельные потери в стали ярма, Вт/кг;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п,у</m:t>
            </m:r>
          </m:sub>
        </m:sSub>
      </m:oMath>
      <w:r w:rsidR="00C25561" w:rsidRPr="00BD6C87">
        <w:rPr>
          <w:szCs w:val="28"/>
        </w:rPr>
        <w:t xml:space="preserve">= 10,45 – коэффициент, учитывающий увеличение потерь в углах магнитной системы;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з</m:t>
                </m:r>
              </m:sub>
            </m:sSub>
          </m:e>
        </m:nary>
        <m:r>
          <m:rPr>
            <m:sty m:val="p"/>
          </m:rPr>
          <w:rPr>
            <w:rFonts w:ascii="Cambria Math" w:hAnsi="Cambria Math"/>
            <w:szCs w:val="28"/>
          </w:rPr>
          <m:t>∙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з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∙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з</m:t>
            </m:r>
          </m:sub>
        </m:sSub>
      </m:oMath>
      <w:r w:rsidR="00C25561" w:rsidRPr="00BD6C87">
        <w:rPr>
          <w:szCs w:val="28"/>
        </w:rPr>
        <w:t xml:space="preserve"> = 131,2 – это выражение определяет потери в зоне стыков пластин магнитной системы, Вт;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п,я</m:t>
            </m:r>
          </m:sub>
        </m:sSub>
      </m:oMath>
      <w:r w:rsidR="00C25561" w:rsidRPr="00BD6C87">
        <w:rPr>
          <w:szCs w:val="28"/>
        </w:rPr>
        <w:t xml:space="preserve"> = 1 – коэффициент увеличения потерь, зависящий от формы сечения ярма;</w:t>
      </w:r>
    </w:p>
    <w:p w:rsidR="00C25561" w:rsidRPr="00BD6C87" w:rsidRDefault="00C25561" w:rsidP="003D41DD">
      <w:pPr>
        <w:pStyle w:val="TNR"/>
        <w:rPr>
          <w:szCs w:val="28"/>
        </w:rPr>
      </w:pPr>
      <w:r w:rsidRPr="00BD6C87">
        <w:rPr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п,п</m:t>
            </m:r>
          </m:sub>
        </m:sSub>
      </m:oMath>
      <w:r w:rsidRPr="00BD6C87">
        <w:rPr>
          <w:szCs w:val="28"/>
        </w:rPr>
        <w:t xml:space="preserve">= 1,03 – коэффициент, учитывающий влияние прессовки на потери;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п,ш</m:t>
            </m:r>
          </m:sub>
        </m:sSub>
      </m:oMath>
      <w:r w:rsidR="00C25561" w:rsidRPr="00BD6C87">
        <w:rPr>
          <w:szCs w:val="28"/>
        </w:rPr>
        <w:t>= 1,02 – коэффициент, учитывающий перешихтовку верхнего ярма остова при установке обмоток [2].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1,05∙1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1,278 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∙542+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1,23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∙353,4-4∙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1,23 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∙30,56+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1,278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1,23 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∙10,45∙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30,56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131,2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1</m:t>
          </m:r>
          <m:r>
            <w:rPr>
              <w:rFonts w:ascii="Cambria Math" w:hAnsi="Cambria Math"/>
              <w:sz w:val="28"/>
              <w:szCs w:val="28"/>
            </w:rPr>
            <m:t>∙1,03∙1,02=1740.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Расчет тока холостого хода 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Активная составляющая тока холостого хода, %: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0а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10∙S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0а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1740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10∙630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=0,276.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Полная намагничивающая мощность трансформатора, ВА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т,р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т,з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я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я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-4∙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я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∙G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у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я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c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∙k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т,у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т,пл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у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+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з</m:t>
                  </m:r>
                </m:sub>
              </m:sSub>
            </m:e>
          </m:nary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з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П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з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]∙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т,я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т,п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т,ш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D41DD">
      <w:pPr>
        <w:pStyle w:val="TNR"/>
        <w:ind w:firstLine="0"/>
        <w:rPr>
          <w:szCs w:val="28"/>
        </w:rPr>
      </w:pPr>
      <w:r w:rsidRPr="00BD6C87">
        <w:rPr>
          <w:szCs w:val="28"/>
        </w:rPr>
        <w:lastRenderedPageBreak/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т,р</m:t>
            </m:r>
          </m:sub>
        </m:sSub>
      </m:oMath>
      <w:r w:rsidRPr="00BD6C87">
        <w:rPr>
          <w:szCs w:val="28"/>
        </w:rPr>
        <w:t xml:space="preserve"> = 1,18 – коэффициент для отожженной стали марки 3405;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т,з</m:t>
            </m:r>
          </m:sub>
        </m:sSub>
      </m:oMath>
      <w:r w:rsidR="00C25561" w:rsidRPr="00BD6C87">
        <w:rPr>
          <w:szCs w:val="28"/>
        </w:rPr>
        <w:t xml:space="preserve">= 1 – коэффициент, учитывающий влияние срезания заусенцев для отожженных пластин;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Cs w:val="28"/>
              </w:rPr>
              <m:t>c</m:t>
            </m:r>
          </m:sub>
        </m:sSub>
      </m:oMath>
      <w:r w:rsidR="00C25561" w:rsidRPr="00BD6C87">
        <w:rPr>
          <w:szCs w:val="28"/>
        </w:rPr>
        <w:t xml:space="preserve">= 1,748 – удельная намагничивающая мощность для стержня, ВА/кг;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Cs w:val="28"/>
              </w:rPr>
              <m:t>я</m:t>
            </m:r>
          </m:sub>
        </m:sSub>
      </m:oMath>
      <w:r w:rsidR="00C25561" w:rsidRPr="00BD6C87">
        <w:rPr>
          <w:szCs w:val="28"/>
        </w:rPr>
        <w:t xml:space="preserve"> = 1,602 – удельная намагничивающая мощность для ярма, ВА/кг;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т,у</m:t>
            </m:r>
          </m:sub>
        </m:sSub>
      </m:oMath>
      <w:r w:rsidR="00C25561" w:rsidRPr="00BD6C87">
        <w:rPr>
          <w:szCs w:val="28"/>
        </w:rPr>
        <w:t xml:space="preserve">=42,45 – коэффициент, учитывающий увеличение намагничивающей мощность в углах магнитной системы;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т,пл</m:t>
            </m:r>
          </m:sub>
        </m:sSub>
      </m:oMath>
      <w:r w:rsidR="00C25561" w:rsidRPr="00BD6C87">
        <w:rPr>
          <w:szCs w:val="28"/>
        </w:rPr>
        <w:t xml:space="preserve">= 1,5 – коэффициент, учитывающий ширину пластин в углах магнитной системы;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8"/>
                  </w:rPr>
                  <m:t>з</m:t>
                </m:r>
              </m:sub>
            </m:sSub>
          </m:e>
        </m:nary>
        <m:r>
          <m:rPr>
            <m:sty m:val="p"/>
          </m:rPr>
          <w:rPr>
            <w:rFonts w:ascii="Cambria Math" w:hAnsi="Cambria Math"/>
            <w:szCs w:val="28"/>
          </w:rPr>
          <m:t>∙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з</m:t>
            </m:r>
          </m:sub>
        </m:sSub>
        <m:r>
          <m:rPr>
            <m:sty m:val="p"/>
          </m:rPr>
          <w:rPr>
            <w:rFonts w:ascii="Cambria Math" w:hAnsi="Cambria Math"/>
            <w:szCs w:val="28"/>
          </w:rPr>
          <m:t>∙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8"/>
              </w:rPr>
              <m:t>з</m:t>
            </m:r>
          </m:sub>
        </m:sSub>
      </m:oMath>
      <w:r w:rsidR="00C25561" w:rsidRPr="00BD6C87">
        <w:rPr>
          <w:szCs w:val="28"/>
        </w:rPr>
        <w:t xml:space="preserve"> = 2051 – это выражение определяет намагничивающую мощность в зоне стыков пластин магнитной системы, ВА;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т,я</m:t>
            </m:r>
          </m:sub>
        </m:sSub>
      </m:oMath>
      <w:r w:rsidR="00C25561" w:rsidRPr="00BD6C87">
        <w:rPr>
          <w:szCs w:val="28"/>
        </w:rPr>
        <w:t xml:space="preserve"> = 1– коэффициент, учитывающий форму сечения ярма;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т,п</m:t>
            </m:r>
          </m:sub>
        </m:sSub>
      </m:oMath>
      <w:r w:rsidR="00C25561" w:rsidRPr="00BD6C87">
        <w:rPr>
          <w:szCs w:val="28"/>
        </w:rPr>
        <w:t xml:space="preserve">= 1,045 – коэффициент, учитывающий влияние прессовки; </w:t>
      </w:r>
    </w:p>
    <w:p w:rsidR="00C25561" w:rsidRPr="00BD6C87" w:rsidRDefault="00000000" w:rsidP="003D41DD">
      <w:pPr>
        <w:pStyle w:val="TN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т,ш</m:t>
            </m:r>
          </m:sub>
        </m:sSub>
      </m:oMath>
      <w:r w:rsidR="00C25561" w:rsidRPr="00BD6C87">
        <w:rPr>
          <w:szCs w:val="28"/>
        </w:rPr>
        <w:t>= 1,02 – коэффициент, учитывающий перешихтовку верхнего ярма.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1,18∙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pacing w:val="-20"/>
                      <w:sz w:val="28"/>
                      <w:szCs w:val="28"/>
                    </w:rPr>
                    <m:t>1,748</m:t>
                  </m:r>
                  <m:r>
                    <w:rPr>
                      <w:rFonts w:ascii="Cambria Math" w:hAnsi="Cambria Math"/>
                      <w:spacing w:val="-20"/>
                      <w:sz w:val="28"/>
                      <w:szCs w:val="28"/>
                    </w:rPr>
                    <m:t>∙542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1,602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∙353,4-4∙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1,23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∙30,56+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1,748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 xml:space="preserve">1,602 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42,45∙1,5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30,55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2051</m:t>
              </m: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hAnsi="Cambria Math"/>
              <w:sz w:val="28"/>
              <w:szCs w:val="28"/>
            </w:rPr>
            <m:t>∙1,045∙1,02=8066.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Реактивная составляющая тока холостого хода, %: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0р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10∙S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0р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8066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10∙630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=1,28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Ток холостого хода, %:</w:t>
      </w:r>
    </w:p>
    <w:p w:rsidR="00C25561" w:rsidRPr="00BD6C87" w:rsidRDefault="00000000" w:rsidP="003D41DD">
      <w:pPr>
        <w:spacing w:line="360" w:lineRule="auto"/>
        <w:rPr>
          <w:rFonts w:ascii="Times New Roman" w:eastAsia="Cambria Math" w:hAnsi="Times New Roman"/>
          <w:i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0р</m:t>
                  </m:r>
                </m:sub>
                <m:sup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p>
              </m:sSubSup>
              <m:r>
                <w:rPr>
                  <w:rFonts w:ascii="Cambria Math" w:eastAsia="Cambria Math" w:hAnsi="Cambria Math"/>
                  <w:sz w:val="28"/>
                  <w:szCs w:val="28"/>
                </w:rPr>
                <m:t>+</m:t>
              </m:r>
              <m:sSubSup>
                <m:sSubSup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0а</m:t>
                  </m:r>
                </m:sub>
                <m:sup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p>
              </m:sSubSup>
            </m:e>
          </m:rad>
          <m:r>
            <w:rPr>
              <w:rFonts w:ascii="Cambria Math" w:eastAsia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eastAsia="Cambria Math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eastAsia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1,28</m:t>
                  </m:r>
                </m:e>
                <m:sup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0,276</m:t>
                  </m:r>
                </m:e>
                <m:sup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eastAsia="Cambria Math" w:hAnsi="Cambria Math"/>
              <w:sz w:val="28"/>
              <w:szCs w:val="28"/>
            </w:rPr>
            <m:t>=1,31</m:t>
          </m:r>
        </m:oMath>
      </m:oMathPara>
    </w:p>
    <w:p w:rsidR="00C25561" w:rsidRPr="00BD6C87" w:rsidRDefault="00C25561" w:rsidP="003D41DD">
      <w:pPr>
        <w:spacing w:line="360" w:lineRule="auto"/>
        <w:rPr>
          <w:rStyle w:val="TNR0"/>
          <w:rFonts w:eastAsiaTheme="majorEastAsia"/>
          <w:szCs w:val="28"/>
        </w:rPr>
      </w:pPr>
    </w:p>
    <w:p w:rsidR="00C25561" w:rsidRPr="00BD6C87" w:rsidRDefault="00C25561" w:rsidP="003D41DD">
      <w:pPr>
        <w:spacing w:line="360" w:lineRule="auto"/>
        <w:rPr>
          <w:rStyle w:val="TNR0"/>
          <w:rFonts w:eastAsiaTheme="majorEastAsia"/>
          <w:szCs w:val="28"/>
        </w:rPr>
      </w:pPr>
    </w:p>
    <w:p w:rsidR="00C25561" w:rsidRDefault="00C25561" w:rsidP="003D41DD">
      <w:pPr>
        <w:spacing w:line="360" w:lineRule="auto"/>
        <w:rPr>
          <w:rStyle w:val="TNR0"/>
          <w:rFonts w:eastAsiaTheme="majorEastAsia"/>
          <w:szCs w:val="28"/>
        </w:rPr>
      </w:pPr>
    </w:p>
    <w:p w:rsidR="003D41DD" w:rsidRPr="00BD6C87" w:rsidRDefault="003D41DD" w:rsidP="003D41DD">
      <w:pPr>
        <w:spacing w:line="360" w:lineRule="auto"/>
        <w:rPr>
          <w:rStyle w:val="TNR0"/>
          <w:rFonts w:eastAsiaTheme="majorEastAsia"/>
          <w:szCs w:val="28"/>
        </w:rPr>
      </w:pPr>
    </w:p>
    <w:p w:rsidR="00C25561" w:rsidRPr="00BD6C87" w:rsidRDefault="00C25561" w:rsidP="003D41DD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D6C87">
        <w:rPr>
          <w:rFonts w:ascii="Times New Roman" w:hAnsi="Times New Roman"/>
          <w:b/>
          <w:bCs/>
          <w:sz w:val="28"/>
          <w:szCs w:val="28"/>
        </w:rPr>
        <w:lastRenderedPageBreak/>
        <w:t>2.6. Определение КПД трансформатора.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КПД трансформатора можно рассчитать по формуле:</w:t>
      </w:r>
    </w:p>
    <w:p w:rsidR="00C25561" w:rsidRPr="00BD6C87" w:rsidRDefault="00C25561" w:rsidP="003D41DD">
      <w:pPr>
        <w:spacing w:line="360" w:lineRule="auto"/>
        <w:rPr>
          <w:rFonts w:ascii="Times New Roman" w:eastAsia="Cambria Math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η</m:t>
          </m:r>
          <m:r>
            <w:rPr>
              <w:rFonts w:ascii="Cambria Math" w:eastAsia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∆P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ст</m:t>
                  </m:r>
                </m:sub>
              </m:sSub>
              <m:r>
                <w:rPr>
                  <w:rFonts w:ascii="Cambria Math" w:eastAsia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∆P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м</m:t>
                  </m:r>
                </m:sub>
              </m:sSub>
            </m:den>
          </m:f>
          <m:r>
            <w:rPr>
              <w:rFonts w:ascii="Cambria Math" w:eastAsia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/>
                  <w:sz w:val="28"/>
                  <w:szCs w:val="28"/>
                </w:rPr>
                <m:t>c</m:t>
              </m:r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os</m:t>
              </m:r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I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/>
                  <w:sz w:val="28"/>
                  <w:szCs w:val="28"/>
                </w:rPr>
                <m:t>c</m:t>
              </m:r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os</m:t>
              </m:r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∆P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ст</m:t>
                  </m:r>
                </m:sub>
              </m:sSub>
              <m:r>
                <w:rPr>
                  <w:rFonts w:ascii="Cambria Math" w:eastAsia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∆P</m:t>
                  </m:r>
                </m:e>
                <m:sub>
                  <m:r>
                    <w:rPr>
                      <w:rFonts w:ascii="Cambria Math" w:eastAsia="Cambria Math" w:hAnsi="Cambria Math"/>
                      <w:sz w:val="28"/>
                      <w:szCs w:val="28"/>
                    </w:rPr>
                    <m:t>м</m:t>
                  </m:r>
                </m:sub>
              </m:sSub>
            </m:den>
          </m:f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η</m:t>
          </m:r>
          <m:r>
            <w:rPr>
              <w:rFonts w:ascii="Cambria Math" w:eastAsia="Cambria Math" w:hAnsi="Cambria Math"/>
              <w:sz w:val="28"/>
              <w:szCs w:val="28"/>
            </w:rPr>
            <m:t>=9</m:t>
          </m:r>
          <m:r>
            <w:rPr>
              <w:rFonts w:ascii="Cambria Math" w:eastAsia="Cambria Math" w:hAnsi="Cambria Math"/>
              <w:sz w:val="28"/>
              <w:szCs w:val="28"/>
              <w:lang w:val="en-US"/>
            </w:rPr>
            <m:t>7</m:t>
          </m:r>
          <m:r>
            <w:rPr>
              <w:rFonts w:ascii="Cambria Math" w:eastAsia="Cambria Math" w:hAnsi="Cambria Math"/>
              <w:sz w:val="28"/>
              <w:szCs w:val="28"/>
            </w:rPr>
            <m:t>%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Вывод: были рассчитаны параметры магнитной системы, а также найдено значение тока холостого хода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 xml:space="preserve">, которое составило 65,5% от значения, заданного в техническом задании. Было найдено значение потерь холостого хода трансформатора 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</m:oMath>
      <w:r w:rsidRPr="00BD6C87">
        <w:rPr>
          <w:rFonts w:ascii="Times New Roman" w:hAnsi="Times New Roman"/>
          <w:sz w:val="28"/>
          <w:szCs w:val="28"/>
        </w:rPr>
        <w:t xml:space="preserve"> , оно составляется 98,9 % от заданного значения. Данные показатели, согласно ГОСТ 11677-85 находятся в пределах допустимых значений.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Дальнейшие исследования будут направлены на оптимизацию конструкции магнитной системы с целью снижения потерь холостого хода и повышения эффективности трансформатора. В частности, планируется провести анализ влияния различных материалов магнитопровода на параметры холостого хода и потери. Также будет рассмотрена возможность применения более точных методов моделирования, учитывающих нелинейные свойства стали и распределение магнитных полей в трехмерном пространстве.</w:t>
      </w:r>
    </w:p>
    <w:p w:rsidR="00C25561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Кроме того, необходимо провести экспериментальную проверку полученных расчетных данных на физическом макете трансформатора. Это позволит уточнить параметры модели и выявить возможные расхождения между теоретическими и практическими результатами. Полученные данные будут использованы для дальнейшей корректировки модели и оптимизации конструкции трансформатора.</w:t>
      </w:r>
    </w:p>
    <w:p w:rsidR="003D41DD" w:rsidRDefault="003D41DD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D41DD" w:rsidRDefault="003D41DD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D41DD" w:rsidRDefault="003D41DD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D41DD" w:rsidRDefault="003D41DD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D41DD" w:rsidRPr="00BD6C87" w:rsidRDefault="003D41DD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BD6C87">
        <w:rPr>
          <w:rFonts w:ascii="Times New Roman" w:hAnsi="Times New Roman"/>
          <w:b/>
          <w:bCs/>
          <w:sz w:val="28"/>
          <w:szCs w:val="28"/>
        </w:rPr>
        <w:lastRenderedPageBreak/>
        <w:t>2.7. Тепловой расчет трансформатора.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Предельная условная температура обмотки ВН, °С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ϑ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kм1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670∙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5,5∙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∙10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-6</m:t>
                              </m:r>
                            </m:sup>
                          </m:sSup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ϑ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w:r w:rsidRPr="00BD6C87">
        <w:rPr>
          <w:rFonts w:ascii="Cambria Math" w:hAnsi="Cambria Math" w:cs="Cambria Math"/>
          <w:sz w:val="28"/>
          <w:szCs w:val="28"/>
        </w:rPr>
        <w:t>𝑡</w:t>
      </w:r>
      <w:r w:rsidRPr="00BD6C87">
        <w:rPr>
          <w:rFonts w:ascii="Times New Roman" w:hAnsi="Times New Roman"/>
          <w:sz w:val="28"/>
          <w:szCs w:val="28"/>
        </w:rPr>
        <w:t>к = 4 – наибольшая продолжительность короткого замыкания на выводах масляного трансформатора, с;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mbria Math" w:hAnsi="Cambria Math"/>
                <w:sz w:val="28"/>
                <w:szCs w:val="28"/>
                <w:lang w:val="en-US"/>
              </w:rPr>
              <m:t>ϑ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 90 – начальная температура обмотки, °С</m:t>
        </m:r>
      </m:oMath>
      <w:r w:rsidR="00C25561" w:rsidRPr="00BD6C87">
        <w:rPr>
          <w:rFonts w:ascii="Times New Roman" w:hAnsi="Times New Roman"/>
          <w:sz w:val="28"/>
          <w:szCs w:val="28"/>
        </w:rPr>
        <w:t>.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ϑ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kм1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670∙4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5,5∙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6,484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1,687∙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-6</m:t>
                              </m:r>
                            </m:sup>
                          </m:sSup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r>
            <w:rPr>
              <w:rFonts w:ascii="Cambria Math" w:hAnsi="Cambria Math"/>
              <w:sz w:val="28"/>
              <w:szCs w:val="28"/>
            </w:rPr>
            <m:t>90</m:t>
          </m:r>
          <m:r>
            <w:rPr>
              <w:rFonts w:ascii="Cambria Math" w:hAnsi="Cambria Math"/>
              <w:sz w:val="28"/>
              <w:szCs w:val="28"/>
              <w:lang w:val="en-US"/>
            </w:rPr>
            <m:t>=124,5.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Предельная условная температура обмотки НН, °С: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ϑ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kм2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670∙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5,5∙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к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J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</m:sub>
                          </m:sSub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∙10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-6</m:t>
                              </m:r>
                            </m:sup>
                          </m:sSup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ϑ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ϑ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kм2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670∙4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5,5∙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6,484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1,603∙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-6</m:t>
                              </m:r>
                            </m:sup>
                          </m:sSup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r>
            <w:rPr>
              <w:rFonts w:ascii="Cambria Math" w:hAnsi="Cambria Math"/>
              <w:sz w:val="28"/>
              <w:szCs w:val="28"/>
            </w:rPr>
            <m:t>90</m:t>
          </m:r>
          <m:r>
            <w:rPr>
              <w:rFonts w:ascii="Cambria Math" w:hAnsi="Cambria Math"/>
              <w:sz w:val="28"/>
              <w:szCs w:val="28"/>
              <w:lang w:val="en-US"/>
            </w:rPr>
            <m:t>=121.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Время достижения температуры 200 °С для алюминиевой обмотки ВН, с: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k2001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≈</m:t>
          </m:r>
          <m:r>
            <w:rPr>
              <w:rFonts w:ascii="Cambria Math" w:hAnsi="Cambria Math"/>
              <w:sz w:val="28"/>
              <w:szCs w:val="28"/>
            </w:rPr>
            <m:t>0,79∙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к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  <w:lang w:val="en-US"/>
                            </w:rPr>
                            <m:t>J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∙10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-6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k2001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≈</m:t>
          </m:r>
          <m:r>
            <w:rPr>
              <w:rFonts w:ascii="Cambria Math" w:hAnsi="Cambria Math"/>
              <w:sz w:val="28"/>
              <w:szCs w:val="28"/>
            </w:rPr>
            <m:t>0,79∙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6,484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1,687∙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-6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=11,7.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Время достижения температуры 200 °С для алюминиевой обмотки НН, с: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k2001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≈</m:t>
          </m:r>
          <m:r>
            <w:rPr>
              <w:rFonts w:ascii="Cambria Math" w:hAnsi="Cambria Math"/>
              <w:sz w:val="28"/>
              <w:szCs w:val="28"/>
            </w:rPr>
            <m:t>0,79∙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к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/>
                              <w:sz w:val="28"/>
                              <w:szCs w:val="28"/>
                              <w:lang w:val="en-US"/>
                            </w:rPr>
                            <m:t>J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∙10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-6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k2001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≈</m:t>
          </m:r>
          <m:r>
            <w:rPr>
              <w:rFonts w:ascii="Cambria Math" w:hAnsi="Cambria Math"/>
              <w:sz w:val="28"/>
              <w:szCs w:val="28"/>
            </w:rPr>
            <m:t>0,79∙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6,484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1,603∙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-6</m:t>
                          </m:r>
                        </m:sup>
                      </m:sSup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=13.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D41DD" w:rsidRDefault="003D41DD" w:rsidP="00C25561">
      <w:pPr>
        <w:rPr>
          <w:rFonts w:ascii="Times New Roman" w:hAnsi="Times New Roman"/>
          <w:sz w:val="28"/>
          <w:szCs w:val="28"/>
        </w:rPr>
      </w:pPr>
    </w:p>
    <w:p w:rsidR="003D41DD" w:rsidRDefault="003D41DD" w:rsidP="00C25561">
      <w:pPr>
        <w:rPr>
          <w:rFonts w:ascii="Times New Roman" w:hAnsi="Times New Roman"/>
          <w:sz w:val="28"/>
          <w:szCs w:val="28"/>
        </w:rPr>
      </w:pPr>
    </w:p>
    <w:p w:rsidR="003D41DD" w:rsidRPr="00BD6C87" w:rsidRDefault="003D41DD" w:rsidP="00C25561">
      <w:pPr>
        <w:rPr>
          <w:rFonts w:ascii="Times New Roman" w:hAnsi="Times New Roman"/>
          <w:sz w:val="28"/>
          <w:szCs w:val="28"/>
        </w:rPr>
      </w:pPr>
    </w:p>
    <w:p w:rsidR="003D41DD" w:rsidRDefault="003D41DD" w:rsidP="000C7B89">
      <w:pPr>
        <w:jc w:val="center"/>
        <w:rPr>
          <w:rFonts w:ascii="Times New Roman" w:hAnsi="Times New Roman"/>
          <w:sz w:val="28"/>
          <w:szCs w:val="28"/>
        </w:rPr>
      </w:pPr>
    </w:p>
    <w:p w:rsidR="000C7B89" w:rsidRDefault="00C25561" w:rsidP="000C7B89">
      <w:pPr>
        <w:jc w:val="center"/>
        <w:rPr>
          <w:rStyle w:val="TNR0"/>
          <w:rFonts w:eastAsiaTheme="majorEastAsia"/>
          <w:b/>
          <w:bCs/>
          <w:szCs w:val="28"/>
        </w:rPr>
      </w:pPr>
      <w:r w:rsidRPr="00BD6C87">
        <w:rPr>
          <w:rStyle w:val="TNR0"/>
          <w:rFonts w:eastAsiaTheme="majorEastAsia"/>
          <w:b/>
          <w:bCs/>
          <w:szCs w:val="28"/>
        </w:rPr>
        <w:lastRenderedPageBreak/>
        <w:t>2.8. Расчет массы трансформатора</w:t>
      </w:r>
    </w:p>
    <w:p w:rsidR="003D41DD" w:rsidRPr="00BD6C87" w:rsidRDefault="003D41DD" w:rsidP="000C7B89">
      <w:pPr>
        <w:jc w:val="center"/>
        <w:rPr>
          <w:rStyle w:val="TNR0"/>
          <w:rFonts w:eastAsiaTheme="majorEastAsia"/>
          <w:b/>
          <w:bCs/>
          <w:szCs w:val="28"/>
        </w:rPr>
      </w:pP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Style w:val="TNR0"/>
          <w:rFonts w:eastAsiaTheme="majorEastAsia"/>
          <w:szCs w:val="28"/>
        </w:rPr>
        <w:t>Масса части стержней между ярмом и обмоткой, кг</w:t>
      </w:r>
      <w:r w:rsidRPr="00BD6C87">
        <w:rPr>
          <w:rFonts w:ascii="Times New Roman" w:hAnsi="Times New Roman"/>
          <w:sz w:val="28"/>
          <w:szCs w:val="28"/>
        </w:rPr>
        <w:t xml:space="preserve">: </w:t>
      </w:r>
    </w:p>
    <w:p w:rsidR="00C25561" w:rsidRPr="00BD6C87" w:rsidRDefault="00C25561" w:rsidP="003D41DD">
      <w:pPr>
        <w:spacing w:line="360" w:lineRule="auto"/>
        <w:ind w:left="709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A1=5,633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a,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A1=5,633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r>
            <w:rPr>
              <w:rFonts w:ascii="Cambria Math" w:hAnsi="Cambria Math"/>
              <w:sz w:val="28"/>
              <w:szCs w:val="28"/>
            </w:rPr>
            <m:t>0,9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·</m:t>
              </m:r>
              <m:r>
                <w:rPr>
                  <w:rFonts w:ascii="Cambria Math" w:hAnsi="Cambria Math"/>
                  <w:sz w:val="28"/>
                  <w:szCs w:val="28"/>
                </w:rPr>
                <m:t>0,118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r>
            <m:rPr>
              <m:sty m:val="p"/>
            </m:rPr>
            <w:rPr>
              <w:rFonts w:ascii="Cambria Math" w:eastAsia="Cambria Math" w:hAnsi="Cambria Math"/>
              <w:sz w:val="28"/>
              <w:szCs w:val="28"/>
            </w:rPr>
            <m:t>1,484</m:t>
          </m:r>
          <m:r>
            <w:rPr>
              <w:rFonts w:ascii="Cambria Math" w:hAnsi="Cambria Math"/>
              <w:sz w:val="28"/>
              <w:szCs w:val="28"/>
            </w:rPr>
            <m:t>=123,612.</m:t>
          </m:r>
        </m:oMath>
      </m:oMathPara>
    </w:p>
    <w:p w:rsidR="00C25561" w:rsidRPr="00BD6C87" w:rsidRDefault="00C25561" w:rsidP="003D41DD">
      <w:pPr>
        <w:pStyle w:val="TNR"/>
        <w:ind w:firstLine="0"/>
        <w:rPr>
          <w:szCs w:val="28"/>
        </w:rPr>
      </w:pPr>
      <w:r w:rsidRPr="00BD6C87">
        <w:rPr>
          <w:szCs w:val="28"/>
        </w:rPr>
        <w:t>Масса части стержней между ярмом и обмоткой, кг:</w:t>
      </w:r>
    </w:p>
    <w:p w:rsidR="00C25561" w:rsidRPr="00BD6C87" w:rsidRDefault="00C25561" w:rsidP="003D41DD">
      <w:pPr>
        <w:spacing w:line="360" w:lineRule="auto"/>
        <w:ind w:left="709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A2=3,605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D41DD">
      <w:pPr>
        <w:spacing w:line="360" w:lineRule="auto"/>
        <w:ind w:left="709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A2=3,605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r>
            <w:rPr>
              <w:rFonts w:ascii="Cambria Math" w:hAnsi="Cambria Math"/>
              <w:sz w:val="28"/>
              <w:szCs w:val="28"/>
            </w:rPr>
            <m:t>0,9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0,118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r>
            <w:rPr>
              <w:rFonts w:ascii="Cambria Math" w:hAnsi="Cambria Math"/>
              <w:sz w:val="28"/>
              <w:szCs w:val="28"/>
            </w:rPr>
            <m:t>0,075=33,882.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Масса стали ярм в обмоточной части, кг: 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B1</m:t>
          </m:r>
          <m:r>
            <w:rPr>
              <w:rFonts w:ascii="Cambria Math" w:hAnsi="Cambria Math"/>
              <w:sz w:val="28"/>
              <w:szCs w:val="28"/>
            </w:rPr>
            <m:t>=2,4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(a + b + e),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w:r w:rsidRPr="00BD6C87">
        <w:rPr>
          <w:rFonts w:ascii="Cambria Math" w:hAnsi="Cambria Math" w:cs="Cambria Math"/>
          <w:sz w:val="28"/>
          <w:szCs w:val="28"/>
        </w:rPr>
        <w:t>𝑒</w:t>
      </w:r>
      <w:r w:rsidRPr="00BD6C87">
        <w:rPr>
          <w:rFonts w:ascii="Times New Roman" w:hAnsi="Times New Roman"/>
          <w:sz w:val="28"/>
          <w:szCs w:val="28"/>
        </w:rPr>
        <w:t xml:space="preserve"> = 0,405 – постоянный коэффициент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B1</m:t>
          </m:r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2,4∙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∙0,9 ∙</m:t>
          </m:r>
          <m:r>
            <w:rPr>
              <w:rFonts w:ascii="Cambria Math" w:hAnsi="Cambria Math"/>
              <w:sz w:val="28"/>
              <w:szCs w:val="28"/>
            </w:rPr>
            <m:t>0,118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 1,02∙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1,484 + 0,4 + 0,405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=5 950,88 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Масса стали ярм межобмоточной части, кг: 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B2</m:t>
          </m:r>
          <m:r>
            <w:rPr>
              <w:rFonts w:ascii="Cambria Math" w:hAnsi="Cambria Math"/>
              <w:sz w:val="28"/>
              <w:szCs w:val="28"/>
            </w:rPr>
            <m:t>=2,4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·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p>
          </m:sSup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(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),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B2</m:t>
          </m:r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2,4∙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∙0,9 ∙</m:t>
          </m:r>
          <m:r>
            <w:rPr>
              <w:rFonts w:ascii="Cambria Math" w:hAnsi="Cambria Math"/>
              <w:sz w:val="28"/>
              <w:szCs w:val="28"/>
            </w:rPr>
            <m:t>0,118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 1,02∙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0,009+0,001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=25,99 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Коэффициент, учитывающий массы обмоток, кг: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С1=К0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д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bSup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bSup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D41DD">
      <w:pPr>
        <w:pStyle w:val="TNR"/>
        <w:keepNext w:val="0"/>
        <w:keepLines w:val="0"/>
        <w:ind w:firstLine="0"/>
        <w:rPr>
          <w:szCs w:val="28"/>
        </w:rPr>
      </w:pPr>
      <w:r w:rsidRPr="00BD6C87">
        <w:rPr>
          <w:szCs w:val="28"/>
        </w:rPr>
        <w:t xml:space="preserve">где </w:t>
      </w:r>
      <w:r w:rsidRPr="00BD6C87">
        <w:rPr>
          <w:rFonts w:ascii="Cambria Math" w:hAnsi="Cambria Math" w:cs="Cambria Math"/>
          <w:szCs w:val="28"/>
        </w:rPr>
        <w:t>𝐾</w:t>
      </w:r>
      <w:r w:rsidRPr="00BD6C87">
        <w:rPr>
          <w:szCs w:val="28"/>
        </w:rPr>
        <w:t xml:space="preserve">0 = 2,46  </w:t>
      </w:r>
      <m:oMath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∙10</m:t>
            </m:r>
          </m:e>
          <m:sup>
            <m:r>
              <w:rPr>
                <w:rFonts w:ascii="Cambria Math" w:hAnsi="Cambria Math"/>
                <w:szCs w:val="28"/>
              </w:rPr>
              <m:t>-2</m:t>
            </m:r>
          </m:sup>
        </m:sSup>
      </m:oMath>
      <w:r w:rsidRPr="00BD6C87">
        <w:rPr>
          <w:szCs w:val="28"/>
        </w:rPr>
        <w:t xml:space="preserve"> – постоянный коэффициент для металла обмоток; </w:t>
      </w:r>
    </w:p>
    <w:p w:rsidR="00C25561" w:rsidRPr="00BD6C87" w:rsidRDefault="00C25561" w:rsidP="003D41DD">
      <w:pPr>
        <w:pStyle w:val="TNR"/>
        <w:keepNext w:val="0"/>
        <w:keepLines w:val="0"/>
        <w:ind w:firstLine="708"/>
        <w:rPr>
          <w:szCs w:val="28"/>
        </w:rPr>
      </w:pPr>
      <w:r w:rsidRPr="00BD6C87">
        <w:rPr>
          <w:rFonts w:ascii="Cambria Math" w:hAnsi="Cambria Math" w:cs="Cambria Math"/>
          <w:szCs w:val="28"/>
        </w:rPr>
        <w:t>𝑘</w:t>
      </w:r>
      <w:r w:rsidRPr="00BD6C87">
        <w:rPr>
          <w:szCs w:val="28"/>
        </w:rPr>
        <w:t>д = 0,955 – коэффициент добавочных потерь</w:t>
      </w:r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С1=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2,46 ∙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sup>
          </m:sSup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160∙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1,484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0,93∙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0,9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1,61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1,206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∙0,118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=25,865.</m:t>
          </m:r>
        </m:oMath>
      </m:oMathPara>
    </w:p>
    <w:p w:rsidR="00C25561" w:rsidRPr="00BD6C87" w:rsidRDefault="00C25561" w:rsidP="003D41DD">
      <w:pPr>
        <w:pStyle w:val="TNR"/>
        <w:keepNext w:val="0"/>
        <w:keepLines w:val="0"/>
        <w:ind w:firstLine="0"/>
        <w:rPr>
          <w:szCs w:val="28"/>
        </w:rPr>
      </w:pPr>
      <w:r w:rsidRPr="00BD6C87">
        <w:rPr>
          <w:szCs w:val="28"/>
        </w:rPr>
        <w:t>Коэффициент растягивающих напряжений, МПа:</w:t>
      </w:r>
    </w:p>
    <w:p w:rsidR="00C25561" w:rsidRPr="00BD6C87" w:rsidRDefault="00C25561" w:rsidP="003D41DD">
      <w:pPr>
        <w:pStyle w:val="TNR"/>
        <w:keepNext w:val="0"/>
        <w:keepLines w:val="0"/>
        <w:rPr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Cs w:val="28"/>
            </w:rPr>
            <m:t>М</m:t>
          </m:r>
          <m:r>
            <w:rPr>
              <w:rFonts w:ascii="Cambria Math" w:hAnsi="Cambria Math"/>
              <w:szCs w:val="28"/>
            </w:rPr>
            <m:t>=0,156</m:t>
          </m:r>
          <m:r>
            <m:rPr>
              <m:sty m:val="p"/>
            </m:rPr>
            <w:rPr>
              <w:rFonts w:ascii="Cambria Math" w:hAnsi="Cambria Math"/>
              <w:szCs w:val="28"/>
            </w:rPr>
            <m:t>·</m:t>
          </m:r>
          <m:sSup>
            <m:sSupPr>
              <m:ctrlPr>
                <w:rPr>
                  <w:rFonts w:ascii="Cambria Math" w:hAnsi="Cambria Math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-6</m:t>
              </m:r>
            </m:sup>
          </m:sSup>
          <m:sSubSup>
            <m:sSubSupPr>
              <m:ctrlPr>
                <w:rPr>
                  <w:rFonts w:ascii="Cambria Math" w:hAnsi="Cambria Math"/>
                  <w:i/>
                  <w:color w:val="000000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кз</m:t>
              </m:r>
            </m:sub>
            <m:sup>
              <m:r>
                <w:rPr>
                  <w:rFonts w:ascii="Cambria Math" w:hAnsi="Cambria Math"/>
                  <w:szCs w:val="28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Cs w:val="28"/>
                </w:rPr>
                <m:t>д</m:t>
              </m:r>
            </m:sub>
          </m:sSub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k</m:t>
                  </m:r>
                </m:sub>
              </m:sSub>
            </m:num>
            <m:den>
              <m:r>
                <w:rPr>
                  <w:rFonts w:ascii="Cambria Math" w:hAnsi="Cambria Math"/>
                  <w:szCs w:val="28"/>
                </w:rPr>
                <m:t>a∙A</m:t>
              </m:r>
            </m:den>
          </m:f>
          <m:r>
            <w:rPr>
              <w:rFonts w:ascii="Cambria Math" w:hAnsi="Cambria Math"/>
              <w:szCs w:val="28"/>
            </w:rPr>
            <m:t>,</m:t>
          </m:r>
        </m:oMath>
      </m:oMathPara>
    </w:p>
    <w:p w:rsidR="00C25561" w:rsidRPr="00BD6C87" w:rsidRDefault="00C25561" w:rsidP="003D41DD">
      <w:pPr>
        <w:pStyle w:val="TNR"/>
        <w:keepNext w:val="0"/>
        <w:keepLines w:val="0"/>
        <w:ind w:firstLine="0"/>
        <w:rPr>
          <w:szCs w:val="28"/>
        </w:rPr>
      </w:pPr>
      <w:r w:rsidRPr="00BD6C87">
        <w:rPr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кз</m:t>
            </m:r>
          </m:sub>
        </m:sSub>
        <m:r>
          <w:rPr>
            <w:rFonts w:ascii="Cambria Math" w:hAnsi="Cambria Math"/>
            <w:szCs w:val="28"/>
          </w:rPr>
          <m:t>=1,41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100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к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π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р</m:t>
                        </m:r>
                      </m:sub>
                    </m:sSub>
                  </m:den>
                </m:f>
              </m:sup>
            </m:sSup>
          </m:e>
        </m:d>
        <m:r>
          <w:rPr>
            <w:rFonts w:ascii="Cambria Math" w:hAnsi="Cambria Math"/>
            <w:szCs w:val="28"/>
          </w:rPr>
          <m:t xml:space="preserve">=33,72 </m:t>
        </m:r>
      </m:oMath>
      <w:r w:rsidRPr="00BD6C87">
        <w:rPr>
          <w:szCs w:val="28"/>
        </w:rPr>
        <w:t>– коэффициент короткого замыкания.</w:t>
      </w:r>
    </w:p>
    <w:p w:rsidR="00C25561" w:rsidRDefault="00C25561" w:rsidP="003D41DD">
      <w:pPr>
        <w:pStyle w:val="TNR"/>
        <w:keepNext w:val="0"/>
        <w:keepLines w:val="0"/>
        <w:ind w:firstLine="0"/>
        <w:rPr>
          <w:szCs w:val="28"/>
        </w:rPr>
      </w:pPr>
      <m:oMath>
        <m:r>
          <m:rPr>
            <m:sty m:val="p"/>
          </m:rPr>
          <w:rPr>
            <w:rFonts w:ascii="Cambria Math" w:hAnsi="Cambria Math"/>
            <w:szCs w:val="28"/>
          </w:rPr>
          <m:t>M = 0,156 ·</m:t>
        </m:r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Cs w:val="28"/>
              </w:rPr>
              <m:t>-6</m:t>
            </m:r>
          </m:sup>
        </m:sSup>
        <m:r>
          <w:rPr>
            <w:rFonts w:ascii="Cambria Math" w:hAnsi="Cambria Math"/>
            <w:szCs w:val="28"/>
          </w:rPr>
          <m:t>∙</m:t>
        </m:r>
        <m:sSup>
          <m:sSupPr>
            <m:ctrlPr>
              <w:rPr>
                <w:rFonts w:ascii="Cambria Math" w:hAnsi="Cambria Math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Cs w:val="28"/>
              </w:rPr>
              <m:t>33,72</m:t>
            </m:r>
          </m:e>
          <m:sup>
            <m:r>
              <w:rPr>
                <w:rFonts w:ascii="Cambria Math" w:hAnsi="Cambria Math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Cs w:val="28"/>
          </w:rPr>
          <m:t>·0,93·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8"/>
              </w:rPr>
              <m:t>2650</m:t>
            </m:r>
          </m:num>
          <m:den>
            <m:r>
              <w:rPr>
                <w:rFonts w:ascii="Cambria Math" w:hAnsi="Cambria Math"/>
                <w:szCs w:val="28"/>
              </w:rPr>
              <m:t>1,484∙0,118</m:t>
            </m:r>
          </m:den>
        </m:f>
        <m:r>
          <m:rPr>
            <m:sty m:val="p"/>
          </m:rPr>
          <w:rPr>
            <w:rFonts w:ascii="Cambria Math" w:hAnsi="Cambria Math"/>
            <w:szCs w:val="28"/>
          </w:rPr>
          <m:t xml:space="preserve">= 2,496 </m:t>
        </m:r>
      </m:oMath>
      <w:r w:rsidRPr="00BD6C87">
        <w:rPr>
          <w:szCs w:val="28"/>
        </w:rPr>
        <w:t xml:space="preserve">   </w:t>
      </w:r>
    </w:p>
    <w:p w:rsidR="003D41DD" w:rsidRDefault="003D41DD" w:rsidP="003D41DD">
      <w:pPr>
        <w:pStyle w:val="TNR"/>
        <w:keepNext w:val="0"/>
        <w:keepLines w:val="0"/>
        <w:ind w:firstLine="0"/>
        <w:rPr>
          <w:szCs w:val="28"/>
        </w:rPr>
      </w:pPr>
    </w:p>
    <w:p w:rsidR="003D41DD" w:rsidRPr="00BD6C87" w:rsidRDefault="003D41DD" w:rsidP="003D41DD">
      <w:pPr>
        <w:pStyle w:val="TNR"/>
        <w:keepNext w:val="0"/>
        <w:keepLines w:val="0"/>
        <w:ind w:firstLine="0"/>
        <w:rPr>
          <w:szCs w:val="28"/>
        </w:rPr>
      </w:pPr>
    </w:p>
    <w:p w:rsidR="00C25561" w:rsidRPr="00BD6C87" w:rsidRDefault="00C25561" w:rsidP="003D41DD">
      <w:pPr>
        <w:pStyle w:val="TNR"/>
        <w:keepNext w:val="0"/>
        <w:keepLines w:val="0"/>
        <w:ind w:firstLine="708"/>
        <w:rPr>
          <w:szCs w:val="28"/>
        </w:rPr>
      </w:pPr>
      <w:r w:rsidRPr="00BD6C87">
        <w:rPr>
          <w:szCs w:val="28"/>
        </w:rPr>
        <w:lastRenderedPageBreak/>
        <w:t>Произведем расчет β, которая соответствует минимальной стоимости активной части трансформатора. Рассчитаем коэффициенты уравнения:</w:t>
      </w:r>
    </w:p>
    <w:p w:rsidR="00C25561" w:rsidRPr="00BD6C87" w:rsidRDefault="00C25561" w:rsidP="003D41DD">
      <w:pPr>
        <w:pStyle w:val="TNR"/>
        <w:keepNext w:val="0"/>
        <w:keepLines w:val="0"/>
        <w:rPr>
          <w:szCs w:val="28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B=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</w:rPr>
            <m:t>·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A2+B2</m:t>
              </m:r>
            </m:num>
            <m:den>
              <m:r>
                <w:rPr>
                  <w:rFonts w:ascii="Cambria Math" w:hAnsi="Cambria Math"/>
                  <w:szCs w:val="28"/>
                </w:rPr>
                <m:t>B1</m:t>
              </m:r>
            </m:den>
          </m:f>
          <m:r>
            <w:rPr>
              <w:rFonts w:ascii="Cambria Math" w:hAnsi="Cambria Math"/>
              <w:szCs w:val="28"/>
            </w:rPr>
            <m:t>,</m:t>
          </m:r>
        </m:oMath>
      </m:oMathPara>
    </w:p>
    <w:p w:rsidR="00C25561" w:rsidRPr="00BD6C87" w:rsidRDefault="00C25561" w:rsidP="003D41DD">
      <w:pPr>
        <w:pStyle w:val="TNR"/>
        <w:keepNext w:val="0"/>
        <w:keepLines w:val="0"/>
        <w:rPr>
          <w:szCs w:val="28"/>
        </w:rPr>
      </w:pPr>
      <m:oMathPara>
        <m:oMath>
          <m:r>
            <w:rPr>
              <w:rFonts w:ascii="Cambria Math" w:hAnsi="Cambria Math"/>
              <w:szCs w:val="28"/>
              <w:lang w:val="en-US"/>
            </w:rPr>
            <m:t>B=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2</m:t>
              </m:r>
            </m:num>
            <m:den>
              <m:r>
                <w:rPr>
                  <w:rFonts w:ascii="Cambria Math" w:hAnsi="Cambria Math"/>
                  <w:szCs w:val="28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Cs w:val="28"/>
            </w:rPr>
            <m:t>·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33,882+</m:t>
              </m:r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25,99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 xml:space="preserve">5 950,88 </m:t>
              </m:r>
            </m:den>
          </m:f>
          <m:r>
            <w:rPr>
              <w:rFonts w:ascii="Cambria Math" w:hAnsi="Cambria Math"/>
              <w:szCs w:val="28"/>
            </w:rPr>
            <m:t>=0,006.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Площадь зазора на прямом стыке, м</w:t>
      </w:r>
      <w:proofErr w:type="gramStart"/>
      <w:r w:rsidRPr="00BD6C87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BD6C87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C25561" w:rsidRPr="00BD6C87" w:rsidRDefault="00C25561" w:rsidP="003D41DD">
      <w:pPr>
        <w:pStyle w:val="TNR"/>
        <w:ind w:firstLine="0"/>
        <w:rPr>
          <w:noProof/>
          <w:szCs w:val="28"/>
        </w:rPr>
      </w:pPr>
      <w:r w:rsidRPr="00BD6C87">
        <w:rPr>
          <w:szCs w:val="28"/>
        </w:rPr>
        <w:t>Для дальнейших расчетов примем стандартное значение диаметра сердечника d = 0,19 м [1, табл. 8.2]. Согласно данному диаметру, выбираются следующие параметры:</w:t>
      </w:r>
    </w:p>
    <w:p w:rsidR="00C25561" w:rsidRPr="00BD6C87" w:rsidRDefault="00C25561" w:rsidP="003D41DD">
      <w:pPr>
        <w:keepNext/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Площадь сечения стержня,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BD6C87">
        <w:rPr>
          <w:rFonts w:ascii="Times New Roman" w:hAnsi="Times New Roman"/>
          <w:sz w:val="28"/>
          <w:szCs w:val="28"/>
        </w:rPr>
        <w:t>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ф,с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=262,8∙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-4</m:t>
              </m:r>
            </m:sup>
          </m:sSup>
        </m:oMath>
      </m:oMathPara>
    </w:p>
    <w:p w:rsidR="00C25561" w:rsidRPr="00BD6C87" w:rsidRDefault="00C25561" w:rsidP="003D41DD">
      <w:pPr>
        <w:keepNext/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Площадь сечения ярма,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BD6C87">
        <w:rPr>
          <w:rFonts w:ascii="Times New Roman" w:hAnsi="Times New Roman"/>
          <w:sz w:val="28"/>
          <w:szCs w:val="28"/>
        </w:rPr>
        <w:t>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ф,я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=267,3∙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-4</m:t>
              </m:r>
            </m:sup>
          </m:sSup>
        </m:oMath>
      </m:oMathPara>
    </w:p>
    <w:p w:rsidR="00C25561" w:rsidRPr="00BD6C87" w:rsidRDefault="00C25561" w:rsidP="003D41DD">
      <w:pPr>
        <w:keepNext/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Объём угла,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Pr="00BD6C87">
        <w:rPr>
          <w:rFonts w:ascii="Times New Roman" w:hAnsi="Times New Roman"/>
          <w:sz w:val="28"/>
          <w:szCs w:val="28"/>
        </w:rPr>
        <w:t>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=4118∙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Активное сечение стержня,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BD6C87">
        <w:rPr>
          <w:rFonts w:ascii="Times New Roman" w:hAnsi="Times New Roman"/>
          <w:sz w:val="28"/>
          <w:szCs w:val="28"/>
        </w:rPr>
        <w:t>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ф,c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w:r w:rsidRPr="00BD6C87">
        <w:rPr>
          <w:rFonts w:ascii="Cambria Math" w:hAnsi="Cambria Math" w:cs="Cambria Math"/>
          <w:sz w:val="28"/>
          <w:szCs w:val="28"/>
        </w:rPr>
        <w:t>𝑘</w:t>
      </w:r>
      <w:r w:rsidRPr="00BD6C87">
        <w:rPr>
          <w:rFonts w:ascii="Times New Roman" w:hAnsi="Times New Roman"/>
          <w:sz w:val="28"/>
          <w:szCs w:val="28"/>
        </w:rPr>
        <w:t>з = 0,97 – коэффициент заполнения стали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0,97</m:t>
          </m:r>
          <m:r>
            <w:rPr>
              <w:rFonts w:ascii="Cambria Math" w:hAnsi="Cambria Math"/>
              <w:sz w:val="28"/>
              <w:szCs w:val="28"/>
            </w:rPr>
            <m:t>∙262,8∙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=0,025.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Активное сечение ярма,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BD6C87">
        <w:rPr>
          <w:rFonts w:ascii="Times New Roman" w:hAnsi="Times New Roman"/>
          <w:sz w:val="28"/>
          <w:szCs w:val="28"/>
        </w:rPr>
        <w:t>: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ф,я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w:r w:rsidRPr="00BD6C87">
        <w:rPr>
          <w:rFonts w:ascii="Cambria Math" w:hAnsi="Cambria Math" w:cs="Cambria Math"/>
          <w:sz w:val="28"/>
          <w:szCs w:val="28"/>
        </w:rPr>
        <w:t>𝑘</w:t>
      </w:r>
      <w:r w:rsidRPr="00BD6C87">
        <w:rPr>
          <w:rFonts w:ascii="Times New Roman" w:hAnsi="Times New Roman"/>
          <w:sz w:val="28"/>
          <w:szCs w:val="28"/>
        </w:rPr>
        <w:t>з = 0,97 – коэффициент заполнения стали</w:t>
      </w:r>
    </w:p>
    <w:p w:rsidR="00C25561" w:rsidRPr="00BD6C87" w:rsidRDefault="00000000" w:rsidP="003D41DD">
      <w:pPr>
        <w:spacing w:line="360" w:lineRule="auto"/>
        <w:rPr>
          <w:rFonts w:ascii="Times New Roman" w:hAnsi="Times New Roman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я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0,97</m:t>
          </m:r>
          <m:r>
            <w:rPr>
              <w:rFonts w:ascii="Cambria Math" w:hAnsi="Cambria Math"/>
              <w:sz w:val="28"/>
              <w:szCs w:val="28"/>
            </w:rPr>
            <m:t>∙267,3∙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=0,026.</m:t>
          </m:r>
        </m:oMath>
      </m:oMathPara>
    </w:p>
    <w:p w:rsidR="00C25561" w:rsidRPr="00BD6C87" w:rsidRDefault="00C25561" w:rsidP="003D41DD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Напряжение одного витка предварительно, В:</w:t>
      </w:r>
    </w:p>
    <w:p w:rsidR="00C25561" w:rsidRPr="00BD6C87" w:rsidRDefault="00C25561" w:rsidP="003D41DD">
      <w:pPr>
        <w:pStyle w:val="TableParagraph"/>
        <w:spacing w:before="163" w:line="360" w:lineRule="auto"/>
        <w:ind w:left="299" w:right="193"/>
        <w:jc w:val="center"/>
        <w:rPr>
          <w:rFonts w:eastAsia="Cambria Math"/>
          <w:sz w:val="28"/>
          <w:szCs w:val="28"/>
        </w:rPr>
      </w:pPr>
      <w:r w:rsidRPr="00BD6C87">
        <w:rPr>
          <w:rFonts w:ascii="Cambria Math" w:eastAsia="Cambria Math" w:hAnsi="Cambria Math" w:cs="Cambria Math"/>
          <w:sz w:val="28"/>
          <w:szCs w:val="28"/>
        </w:rPr>
        <w:t>𝑢</w:t>
      </w:r>
      <w:r w:rsidRPr="00BD6C87">
        <w:rPr>
          <w:rFonts w:eastAsia="Cambria Math"/>
          <w:position w:val="-5"/>
          <w:sz w:val="28"/>
          <w:szCs w:val="28"/>
        </w:rPr>
        <w:t>в</w:t>
      </w:r>
      <w:r w:rsidRPr="00BD6C87">
        <w:rPr>
          <w:rFonts w:eastAsia="Cambria Math"/>
          <w:spacing w:val="41"/>
          <w:position w:val="-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4,44</w:t>
      </w:r>
      <w:r w:rsidRPr="00BD6C87">
        <w:rPr>
          <w:rFonts w:eastAsia="Cambria Math"/>
          <w:spacing w:val="-2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-1"/>
          <w:sz w:val="28"/>
          <w:szCs w:val="28"/>
        </w:rPr>
        <w:t xml:space="preserve"> </w:t>
      </w:r>
      <w:r w:rsidRPr="00BD6C87">
        <w:rPr>
          <w:rFonts w:ascii="Cambria Math" w:eastAsia="Cambria Math" w:hAnsi="Cambria Math" w:cs="Cambria Math"/>
          <w:sz w:val="28"/>
          <w:szCs w:val="28"/>
        </w:rPr>
        <w:t>𝑓</w:t>
      </w:r>
      <w:r w:rsidRPr="00BD6C87">
        <w:rPr>
          <w:rFonts w:eastAsia="Cambria Math"/>
          <w:spacing w:val="7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-3"/>
          <w:sz w:val="28"/>
          <w:szCs w:val="28"/>
        </w:rPr>
        <w:t xml:space="preserve"> </w:t>
      </w:r>
      <w:r w:rsidRPr="00BD6C87">
        <w:rPr>
          <w:rFonts w:ascii="Cambria Math" w:eastAsia="Cambria Math" w:hAnsi="Cambria Math" w:cs="Cambria Math"/>
          <w:sz w:val="28"/>
          <w:szCs w:val="28"/>
        </w:rPr>
        <w:t>𝐵</w:t>
      </w:r>
      <w:r w:rsidRPr="00BD6C87">
        <w:rPr>
          <w:rFonts w:eastAsia="Cambria Math"/>
          <w:position w:val="-5"/>
          <w:sz w:val="28"/>
          <w:szCs w:val="28"/>
        </w:rPr>
        <w:t>с</w:t>
      </w:r>
      <w:r w:rsidRPr="00BD6C87">
        <w:rPr>
          <w:rFonts w:eastAsia="Cambria Math"/>
          <w:spacing w:val="28"/>
          <w:position w:val="-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-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П</w:t>
      </w:r>
      <w:r w:rsidRPr="00BD6C87">
        <w:rPr>
          <w:rFonts w:eastAsia="Cambria Math"/>
          <w:position w:val="-5"/>
          <w:sz w:val="28"/>
          <w:szCs w:val="28"/>
        </w:rPr>
        <w:t>с</w:t>
      </w:r>
      <w:r w:rsidRPr="00BD6C87">
        <w:rPr>
          <w:rFonts w:eastAsia="Cambria Math"/>
          <w:sz w:val="28"/>
          <w:szCs w:val="28"/>
        </w:rPr>
        <w:t>,</w:t>
      </w:r>
    </w:p>
    <w:p w:rsidR="00C25561" w:rsidRDefault="00C25561" w:rsidP="003D41DD">
      <w:pPr>
        <w:pStyle w:val="TableParagraph"/>
        <w:spacing w:before="122" w:line="360" w:lineRule="auto"/>
        <w:ind w:left="298" w:right="193"/>
        <w:jc w:val="center"/>
        <w:rPr>
          <w:rFonts w:eastAsia="Cambria Math"/>
          <w:sz w:val="28"/>
          <w:szCs w:val="28"/>
        </w:rPr>
      </w:pPr>
      <w:r w:rsidRPr="00BD6C87">
        <w:rPr>
          <w:rFonts w:ascii="Cambria Math" w:eastAsia="Cambria Math" w:hAnsi="Cambria Math" w:cs="Cambria Math"/>
          <w:sz w:val="28"/>
          <w:szCs w:val="28"/>
        </w:rPr>
        <w:t>𝑢</w:t>
      </w:r>
      <w:r w:rsidRPr="00BD6C87">
        <w:rPr>
          <w:rFonts w:eastAsia="Cambria Math"/>
          <w:position w:val="-5"/>
          <w:sz w:val="28"/>
          <w:szCs w:val="28"/>
        </w:rPr>
        <w:t>в</w:t>
      </w:r>
      <w:r w:rsidRPr="00BD6C87">
        <w:rPr>
          <w:rFonts w:eastAsia="Cambria Math"/>
          <w:spacing w:val="42"/>
          <w:position w:val="-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5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4,44</w:t>
      </w:r>
      <w:r w:rsidRPr="00BD6C87">
        <w:rPr>
          <w:rFonts w:eastAsia="Cambria Math"/>
          <w:spacing w:val="-1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·</w:t>
      </w:r>
      <w:r w:rsidRPr="00BD6C87">
        <w:rPr>
          <w:rFonts w:eastAsia="Cambria Math"/>
          <w:spacing w:val="-2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50 ·</w:t>
      </w:r>
      <w:r w:rsidRPr="00BD6C87">
        <w:rPr>
          <w:rFonts w:eastAsia="Cambria Math"/>
          <w:spacing w:val="-2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1,61 ·</w:t>
      </w:r>
      <w:r w:rsidRPr="00BD6C87">
        <w:rPr>
          <w:rFonts w:eastAsia="Cambria Math"/>
          <w:spacing w:val="-2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0,025</w:t>
      </w:r>
      <w:r w:rsidRPr="00BD6C87">
        <w:rPr>
          <w:rFonts w:eastAsia="Cambria Math"/>
          <w:spacing w:val="16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=</w:t>
      </w:r>
      <w:r w:rsidRPr="00BD6C87">
        <w:rPr>
          <w:rFonts w:eastAsia="Cambria Math"/>
          <w:spacing w:val="14"/>
          <w:sz w:val="28"/>
          <w:szCs w:val="28"/>
        </w:rPr>
        <w:t xml:space="preserve"> </w:t>
      </w:r>
      <w:r w:rsidRPr="00BD6C87">
        <w:rPr>
          <w:rFonts w:eastAsia="Cambria Math"/>
          <w:sz w:val="28"/>
          <w:szCs w:val="28"/>
        </w:rPr>
        <w:t>9,111.</w:t>
      </w:r>
    </w:p>
    <w:p w:rsidR="003725A2" w:rsidRDefault="003725A2" w:rsidP="003D41DD">
      <w:pPr>
        <w:pStyle w:val="TableParagraph"/>
        <w:spacing w:before="122" w:line="360" w:lineRule="auto"/>
        <w:ind w:left="298" w:right="193"/>
        <w:jc w:val="center"/>
        <w:rPr>
          <w:rFonts w:eastAsia="Cambria Math"/>
          <w:sz w:val="28"/>
          <w:szCs w:val="28"/>
        </w:rPr>
      </w:pPr>
    </w:p>
    <w:p w:rsidR="003725A2" w:rsidRDefault="003725A2" w:rsidP="003D41DD">
      <w:pPr>
        <w:pStyle w:val="TableParagraph"/>
        <w:spacing w:before="120" w:line="360" w:lineRule="auto"/>
        <w:jc w:val="both"/>
        <w:rPr>
          <w:rFonts w:eastAsia="Cambria Math"/>
          <w:sz w:val="28"/>
          <w:szCs w:val="28"/>
        </w:rPr>
      </w:pPr>
    </w:p>
    <w:p w:rsidR="00C25561" w:rsidRPr="00BD6C87" w:rsidRDefault="00C25561" w:rsidP="003725A2">
      <w:pPr>
        <w:pStyle w:val="TableParagraph"/>
        <w:spacing w:before="120" w:line="360" w:lineRule="auto"/>
        <w:jc w:val="both"/>
        <w:rPr>
          <w:sz w:val="28"/>
          <w:szCs w:val="28"/>
        </w:rPr>
      </w:pPr>
      <w:r w:rsidRPr="00BD6C87">
        <w:rPr>
          <w:sz w:val="28"/>
          <w:szCs w:val="28"/>
        </w:rPr>
        <w:lastRenderedPageBreak/>
        <w:t>Число</w:t>
      </w:r>
      <w:r w:rsidRPr="00BD6C87">
        <w:rPr>
          <w:spacing w:val="-1"/>
          <w:sz w:val="28"/>
          <w:szCs w:val="28"/>
        </w:rPr>
        <w:t xml:space="preserve"> </w:t>
      </w:r>
      <w:r w:rsidRPr="00BD6C87">
        <w:rPr>
          <w:sz w:val="28"/>
          <w:szCs w:val="28"/>
        </w:rPr>
        <w:t>витков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в</w:t>
      </w:r>
      <w:r w:rsidRPr="00BD6C87">
        <w:rPr>
          <w:spacing w:val="-3"/>
          <w:sz w:val="28"/>
          <w:szCs w:val="28"/>
        </w:rPr>
        <w:t xml:space="preserve"> </w:t>
      </w:r>
      <w:r w:rsidRPr="00BD6C87">
        <w:rPr>
          <w:sz w:val="28"/>
          <w:szCs w:val="28"/>
        </w:rPr>
        <w:t>обмотке</w:t>
      </w:r>
      <w:r w:rsidRPr="00BD6C87">
        <w:rPr>
          <w:spacing w:val="-2"/>
          <w:sz w:val="28"/>
          <w:szCs w:val="28"/>
        </w:rPr>
        <w:t xml:space="preserve"> </w:t>
      </w:r>
      <w:r w:rsidRPr="00BD6C87">
        <w:rPr>
          <w:sz w:val="28"/>
          <w:szCs w:val="28"/>
        </w:rPr>
        <w:t>ВН:</w:t>
      </w:r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20210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9,111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=2218</m:t>
          </m:r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25561" w:rsidRPr="00BD6C87" w:rsidRDefault="00C25561" w:rsidP="003725A2">
      <w:pPr>
        <w:pStyle w:val="TNR"/>
        <w:ind w:firstLine="0"/>
        <w:rPr>
          <w:szCs w:val="28"/>
        </w:rPr>
      </w:pPr>
      <w:r w:rsidRPr="00BD6C87">
        <w:rPr>
          <w:szCs w:val="28"/>
        </w:rPr>
        <w:t>Уточненное напряжение одного витка, В</w:t>
      </w:r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1ф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20210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2218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=9,15</m:t>
          </m:r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Предварительное значение среднего диаметра обмоток, для принятого значения диаметра сердечника, м:</w:t>
      </w:r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=a∙d,</m:t>
          </m:r>
        </m:oMath>
      </m:oMathPara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=1,484∙0,19=0,282.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Высота обмоток, м:</w:t>
      </w:r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l=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β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l=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</w:rPr>
                <m:t>∙0,282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1,2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=0,74</m:t>
          </m:r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Средняя плотность тока для алюминиевых обмоток, А/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BD6C87">
        <w:rPr>
          <w:rFonts w:ascii="Times New Roman" w:hAnsi="Times New Roman"/>
          <w:sz w:val="28"/>
          <w:szCs w:val="28"/>
        </w:rPr>
        <w:t xml:space="preserve"> :</w:t>
      </w:r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=0,463∙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д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S∙d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w:r w:rsidRPr="00BD6C87">
        <w:rPr>
          <w:rFonts w:ascii="Cambria Math" w:hAnsi="Cambria Math" w:cs="Cambria Math"/>
          <w:sz w:val="28"/>
          <w:szCs w:val="28"/>
        </w:rPr>
        <w:t>𝑘</w:t>
      </w:r>
      <w:r w:rsidRPr="00BD6C87">
        <w:rPr>
          <w:rFonts w:ascii="Times New Roman" w:hAnsi="Times New Roman"/>
          <w:sz w:val="28"/>
          <w:szCs w:val="28"/>
          <w:vertAlign w:val="subscript"/>
        </w:rPr>
        <w:t>д</w:t>
      </w:r>
      <w:r w:rsidRPr="00BD6C87">
        <w:rPr>
          <w:rFonts w:ascii="Times New Roman" w:hAnsi="Times New Roman"/>
          <w:sz w:val="28"/>
          <w:szCs w:val="28"/>
        </w:rPr>
        <w:t xml:space="preserve"> = 0,93 – коэффициент, учитывающий добавочные потери, возникающие вследствие неравномерности распределения индукции механических воздействий на сталь.</w:t>
      </w:r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=0,463∙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∙0,93∙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2650</m:t>
              </m:r>
              <m:r>
                <w:rPr>
                  <w:rFonts w:ascii="Cambria Math" w:hAnsi="Cambria Math"/>
                  <w:sz w:val="28"/>
                  <w:szCs w:val="28"/>
                </w:rPr>
                <m:t>∙9,15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160∙0,282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=2,313∙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Масса металла обмотки НН, кг:</w:t>
      </w:r>
    </w:p>
    <w:p w:rsidR="00C25561" w:rsidRPr="00BD6C87" w:rsidRDefault="00000000" w:rsidP="003725A2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=8,4∙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cр2</m:t>
              </m:r>
            </m:sub>
          </m:sSub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r>
            <w:rPr>
              <w:rFonts w:ascii="Cambria Math" w:eastAsia="Cambria Math" w:hAnsi="Cambria Math"/>
              <w:sz w:val="28"/>
              <w:szCs w:val="28"/>
            </w:rPr>
            <m:t>W</m:t>
          </m:r>
          <m:r>
            <m:rPr>
              <m:sty m:val="p"/>
            </m:rPr>
            <w:rPr>
              <w:rFonts w:ascii="Cambria Math" w:eastAsia="Cambria Math" w:hAnsi="Cambria Math"/>
              <w:position w:val="-5"/>
              <w:sz w:val="28"/>
              <w:szCs w:val="28"/>
            </w:rPr>
            <m:t>2</m:t>
          </m:r>
          <m:r>
            <w:rPr>
              <w:rFonts w:ascii="Cambria Math" w:eastAsia="Cambria Math" w:hAnsi="Cambria Math"/>
              <w:w w:val="105"/>
              <w:sz w:val="28"/>
              <w:szCs w:val="28"/>
            </w:rPr>
            <m:t>∙</m:t>
          </m:r>
          <m:r>
            <w:rPr>
              <w:rFonts w:ascii="Cambria Math" w:eastAsia="Cambria Math" w:hAnsi="Cambria Math"/>
              <w:sz w:val="28"/>
              <w:szCs w:val="28"/>
            </w:rPr>
            <m:t>П</m:t>
          </m:r>
          <m:r>
            <m:rPr>
              <m:sty m:val="p"/>
            </m:rPr>
            <w:rPr>
              <w:rFonts w:ascii="Cambria Math" w:eastAsia="Cambria Math" w:hAnsi="Cambria Math"/>
              <w:position w:val="-5"/>
              <w:sz w:val="28"/>
              <w:szCs w:val="28"/>
            </w:rPr>
            <m:t>2</m:t>
          </m:r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w:r w:rsidRPr="00BD6C87">
        <w:rPr>
          <w:rFonts w:ascii="Cambria Math" w:hAnsi="Cambria Math" w:cs="Cambria Math"/>
          <w:sz w:val="28"/>
          <w:szCs w:val="28"/>
        </w:rPr>
        <w:t>𝑐</w:t>
      </w:r>
      <w:r w:rsidRPr="00BD6C87">
        <w:rPr>
          <w:rFonts w:ascii="Times New Roman" w:hAnsi="Times New Roman"/>
          <w:sz w:val="28"/>
          <w:szCs w:val="28"/>
        </w:rPr>
        <w:t xml:space="preserve"> = 3 – количество стержней трансформатора</w:t>
      </w:r>
    </w:p>
    <w:p w:rsidR="00C25561" w:rsidRPr="00BD6C87" w:rsidRDefault="00000000" w:rsidP="003725A2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8,4∙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∙3</m:t>
          </m:r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0,248</m:t>
          </m:r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r>
            <w:rPr>
              <w:rFonts w:ascii="Cambria Math" w:eastAsia="Cambria Math" w:hAnsi="Cambria Math"/>
              <w:sz w:val="28"/>
              <w:szCs w:val="28"/>
            </w:rPr>
            <m:t>689</m:t>
          </m:r>
          <m:r>
            <w:rPr>
              <w:rFonts w:ascii="Cambria Math" w:eastAsia="Cambria Math" w:hAnsi="Cambria Math"/>
              <w:w w:val="105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6,16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=90,3.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lastRenderedPageBreak/>
        <w:t>Масса металла обмотки ВН, кг:</w:t>
      </w:r>
    </w:p>
    <w:p w:rsidR="00C25561" w:rsidRPr="00BD6C87" w:rsidRDefault="00000000" w:rsidP="003725A2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8,4∙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c∙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cр1</m:t>
              </m:r>
            </m:sub>
          </m:sSub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r>
            <w:rPr>
              <w:rFonts w:ascii="Cambria Math" w:eastAsia="Cambria Math" w:hAnsi="Cambria Math"/>
              <w:sz w:val="28"/>
              <w:szCs w:val="28"/>
            </w:rPr>
            <m:t>W</m:t>
          </m:r>
          <m:r>
            <m:rPr>
              <m:sty m:val="p"/>
            </m:rPr>
            <w:rPr>
              <w:rFonts w:ascii="Cambria Math" w:eastAsia="Cambria Math" w:hAnsi="Cambria Math"/>
              <w:position w:val="-5"/>
              <w:sz w:val="28"/>
              <w:szCs w:val="28"/>
            </w:rPr>
            <m:t>1</m:t>
          </m:r>
          <m:r>
            <w:rPr>
              <w:rFonts w:ascii="Cambria Math" w:eastAsia="Cambria Math" w:hAnsi="Cambria Math"/>
              <w:w w:val="105"/>
              <w:sz w:val="28"/>
              <w:szCs w:val="28"/>
            </w:rPr>
            <m:t>∙</m:t>
          </m:r>
          <m:r>
            <w:rPr>
              <w:rFonts w:ascii="Cambria Math" w:eastAsia="Cambria Math" w:hAnsi="Cambria Math"/>
              <w:sz w:val="28"/>
              <w:szCs w:val="28"/>
            </w:rPr>
            <m:t>П</m:t>
          </m:r>
          <m:r>
            <m:rPr>
              <m:sty m:val="p"/>
            </m:rPr>
            <w:rPr>
              <w:rFonts w:ascii="Cambria Math" w:eastAsia="Cambria Math" w:hAnsi="Cambria Math"/>
              <w:position w:val="-5"/>
              <w:sz w:val="28"/>
              <w:szCs w:val="28"/>
            </w:rPr>
            <m:t>1</m:t>
          </m:r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C25561" w:rsidRPr="00BD6C87" w:rsidRDefault="00000000" w:rsidP="003725A2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8,4∙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∙3</m:t>
          </m:r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0,378</m:t>
          </m:r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r>
            <w:rPr>
              <w:rFonts w:ascii="Cambria Math" w:eastAsia="Cambria Math" w:hAnsi="Cambria Math"/>
              <w:sz w:val="28"/>
              <w:szCs w:val="28"/>
            </w:rPr>
            <m:t>2322</m:t>
          </m:r>
          <m:r>
            <w:rPr>
              <w:rFonts w:ascii="Cambria Math" w:eastAsia="Cambria Math" w:hAnsi="Cambria Math"/>
              <w:w w:val="105"/>
              <w:sz w:val="28"/>
              <w:szCs w:val="28"/>
            </w:rPr>
            <m:t>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20,8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=137,3.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Основные потери в обмотках НН, Вт:</w:t>
      </w:r>
    </w:p>
    <w:p w:rsidR="00C25561" w:rsidRPr="00BD6C87" w:rsidRDefault="00000000" w:rsidP="003725A2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осн2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12,75∙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м2</m:t>
              </m:r>
            </m:sub>
          </m:sSub>
          <m:r>
            <w:rPr>
              <w:rFonts w:ascii="Cambria Math" w:eastAsia="Cambria Math" w:hAnsi="Cambria Math"/>
              <w:w w:val="105"/>
              <w:sz w:val="28"/>
              <w:szCs w:val="28"/>
            </w:rPr>
            <m:t>,</m:t>
          </m:r>
        </m:oMath>
      </m:oMathPara>
    </w:p>
    <w:p w:rsidR="00C25561" w:rsidRPr="00BD6C87" w:rsidRDefault="00000000" w:rsidP="003725A2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осн2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12,75∙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1,603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r>
            <w:rPr>
              <w:rFonts w:ascii="Cambria Math" w:hAnsi="Cambria Math"/>
              <w:sz w:val="28"/>
              <w:szCs w:val="28"/>
            </w:rPr>
            <m:t>90,3</m:t>
          </m:r>
          <m:r>
            <w:rPr>
              <w:rFonts w:ascii="Cambria Math" w:eastAsia="Cambria Math" w:hAnsi="Cambria Math"/>
              <w:w w:val="105"/>
              <w:sz w:val="28"/>
              <w:szCs w:val="28"/>
            </w:rPr>
            <m:t>=2957.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Основные потери в обмотках ВН, Вт:</w:t>
      </w:r>
    </w:p>
    <w:p w:rsidR="00C25561" w:rsidRPr="00BD6C87" w:rsidRDefault="00000000" w:rsidP="003725A2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осн1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12,75∙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="Cambria Math" w:hAnsi="Cambria Math"/>
                  <w:sz w:val="28"/>
                  <w:szCs w:val="28"/>
                  <w:lang w:val="en-US"/>
                </w:rPr>
                <m:t>J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м1</m:t>
              </m:r>
            </m:sub>
          </m:sSub>
          <m:r>
            <w:rPr>
              <w:rFonts w:ascii="Cambria Math" w:eastAsia="Cambria Math" w:hAnsi="Cambria Math"/>
              <w:w w:val="105"/>
              <w:sz w:val="28"/>
              <w:szCs w:val="28"/>
            </w:rPr>
            <m:t>,</m:t>
          </m:r>
        </m:oMath>
      </m:oMathPara>
    </w:p>
    <w:p w:rsidR="00C25561" w:rsidRPr="00BD6C87" w:rsidRDefault="00000000" w:rsidP="003725A2">
      <w:pPr>
        <w:tabs>
          <w:tab w:val="left" w:pos="7418"/>
        </w:tabs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осн1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12,75∙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1,687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  <w:vertAlign w:val="subscript"/>
            </w:rPr>
            <m:t>∙</m:t>
          </m:r>
          <m:r>
            <w:rPr>
              <w:rFonts w:ascii="Cambria Math" w:hAnsi="Cambria Math"/>
              <w:sz w:val="28"/>
              <w:szCs w:val="28"/>
            </w:rPr>
            <m:t>137,3</m:t>
          </m:r>
          <m:r>
            <w:rPr>
              <w:rFonts w:ascii="Cambria Math" w:eastAsia="Cambria Math" w:hAnsi="Cambria Math"/>
              <w:w w:val="105"/>
              <w:sz w:val="28"/>
              <w:szCs w:val="28"/>
            </w:rPr>
            <m:t>=4982.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Примем сечение отвода равным сечению витка обмотки НН и ВН, м</w:t>
      </w:r>
      <w:r w:rsidRPr="00BD6C87">
        <w:rPr>
          <w:rFonts w:ascii="Times New Roman" w:hAnsi="Times New Roman"/>
          <w:sz w:val="28"/>
          <w:szCs w:val="28"/>
          <w:vertAlign w:val="superscript"/>
        </w:rPr>
        <w:t>2</w:t>
      </w:r>
      <w:r w:rsidRPr="00BD6C87">
        <w:rPr>
          <w:rFonts w:ascii="Times New Roman" w:hAnsi="Times New Roman"/>
          <w:sz w:val="28"/>
          <w:szCs w:val="28"/>
        </w:rPr>
        <w:t>:</w:t>
      </w:r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20,8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Примем сечение отвода равным сечению витка обмотки НН и ВН, м</w:t>
      </w:r>
      <w:r w:rsidRPr="00BD6C87">
        <w:rPr>
          <w:rFonts w:ascii="Times New Roman" w:hAnsi="Times New Roman"/>
          <w:sz w:val="28"/>
          <w:szCs w:val="28"/>
          <w:vertAlign w:val="superscript"/>
        </w:rPr>
        <w:t>2</w:t>
      </w:r>
      <w:r w:rsidRPr="00BD6C87">
        <w:rPr>
          <w:rFonts w:ascii="Times New Roman" w:hAnsi="Times New Roman"/>
          <w:sz w:val="28"/>
          <w:szCs w:val="28"/>
        </w:rPr>
        <w:t>:</w:t>
      </w:r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6,16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Общая длина проводов отводов НН при соединении в треугольник, м:</w:t>
      </w:r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≈7,5∙</m:t>
          </m:r>
          <m:r>
            <w:rPr>
              <w:rFonts w:ascii="Cambria Math" w:hAnsi="Cambria Math"/>
              <w:sz w:val="28"/>
              <w:szCs w:val="28"/>
            </w:rPr>
            <m:t>l,</m:t>
          </m:r>
        </m:oMath>
      </m:oMathPara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≈7,5∙</m:t>
          </m:r>
          <m:r>
            <w:rPr>
              <w:rFonts w:ascii="Cambria Math" w:hAnsi="Cambria Math"/>
              <w:sz w:val="28"/>
              <w:szCs w:val="28"/>
            </w:rPr>
            <m:t>0,74=5,535.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Общая длина проводов отводов ВН при соединении в звезду, м:</w:t>
      </w:r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≈14∙</m:t>
          </m:r>
          <m:r>
            <w:rPr>
              <w:rFonts w:ascii="Cambria Math" w:hAnsi="Cambria Math"/>
              <w:sz w:val="28"/>
              <w:szCs w:val="28"/>
            </w:rPr>
            <m:t>l,</m:t>
          </m:r>
        </m:oMath>
      </m:oMathPara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≈14∙</m:t>
          </m:r>
          <m:r>
            <w:rPr>
              <w:rFonts w:ascii="Cambria Math" w:hAnsi="Cambria Math"/>
              <w:sz w:val="28"/>
              <w:szCs w:val="28"/>
            </w:rPr>
            <m:t>0,74=10,332.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Масса металла отводов обмотки НН, кг:</w:t>
      </w:r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eastAsia="Cambria Math" w:hAnsi="Cambria Math"/>
              <w:position w:val="6"/>
              <w:sz w:val="28"/>
              <w:szCs w:val="28"/>
            </w:rPr>
            <m:t>γ</m:t>
          </m:r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где </w:t>
      </w:r>
      <w:r w:rsidRPr="00BD6C87">
        <w:rPr>
          <w:rFonts w:ascii="Cambria Math" w:hAnsi="Cambria Math" w:cs="Cambria Math"/>
          <w:sz w:val="28"/>
          <w:szCs w:val="28"/>
        </w:rPr>
        <w:t>𝛾</w:t>
      </w:r>
      <w:r w:rsidRPr="00BD6C87">
        <w:rPr>
          <w:rFonts w:ascii="Times New Roman" w:hAnsi="Times New Roman"/>
          <w:sz w:val="28"/>
          <w:szCs w:val="28"/>
        </w:rPr>
        <w:t xml:space="preserve"> = 2700 – плотность металла отводов (алюминий)</w:t>
      </w:r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=5,535∙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20,8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∙2700=0,311.</m:t>
          </m:r>
        </m:oMath>
      </m:oMathPara>
    </w:p>
    <w:p w:rsidR="00C25561" w:rsidRPr="00BD6C87" w:rsidRDefault="00C25561" w:rsidP="003725A2">
      <w:pPr>
        <w:spacing w:line="360" w:lineRule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Масса металла отводов обмотки ВН, кг:</w:t>
      </w:r>
    </w:p>
    <w:p w:rsidR="00C25561" w:rsidRPr="00BD6C87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П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eastAsia="Cambria Math" w:hAnsi="Cambria Math"/>
              <w:position w:val="6"/>
              <w:sz w:val="28"/>
              <w:szCs w:val="28"/>
            </w:rPr>
            <m:t>γ</m:t>
          </m:r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:rsidR="00C25561" w:rsidRPr="00005455" w:rsidRDefault="00000000" w:rsidP="003725A2">
      <w:pPr>
        <w:spacing w:line="360" w:lineRule="auto"/>
        <w:rPr>
          <w:rFonts w:ascii="Times New Roman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G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отв1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=10,332∙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6,16</m:t>
          </m:r>
          <m:r>
            <w:rPr>
              <w:rFonts w:ascii="Cambria Math" w:hAnsi="Cambria Math"/>
              <w:sz w:val="28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-6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∙2700=0,172.</m:t>
          </m:r>
        </m:oMath>
      </m:oMathPara>
    </w:p>
    <w:p w:rsidR="00005455" w:rsidRDefault="00005455" w:rsidP="00C25561">
      <w:pPr>
        <w:rPr>
          <w:rFonts w:ascii="Times New Roman" w:hAnsi="Times New Roman"/>
          <w:sz w:val="28"/>
          <w:szCs w:val="28"/>
        </w:rPr>
      </w:pPr>
    </w:p>
    <w:p w:rsidR="00005455" w:rsidRDefault="00005455" w:rsidP="003725A2">
      <w:pPr>
        <w:pStyle w:val="3"/>
        <w:spacing w:before="0" w:after="0"/>
        <w:jc w:val="right"/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</w:pPr>
      <w:r w:rsidRPr="00BD6C87">
        <w:rPr>
          <w:rFonts w:ascii="Times New Roman" w:eastAsia="Calibri" w:hAnsi="Times New Roman" w:cs="Times New Roman"/>
          <w:b/>
          <w:bCs/>
          <w:color w:val="auto"/>
          <w:sz w:val="32"/>
          <w:szCs w:val="32"/>
          <w:lang w:eastAsia="en-US"/>
        </w:rPr>
        <w:lastRenderedPageBreak/>
        <w:t xml:space="preserve">Приложение </w:t>
      </w:r>
    </w:p>
    <w:p w:rsidR="003725A2" w:rsidRPr="003725A2" w:rsidRDefault="003725A2" w:rsidP="003725A2">
      <w:pPr>
        <w:rPr>
          <w:rFonts w:eastAsia="Calibri"/>
          <w:lang w:eastAsia="en-US"/>
        </w:rPr>
      </w:pPr>
    </w:p>
    <w:p w:rsidR="00005455" w:rsidRPr="003725A2" w:rsidRDefault="00005455" w:rsidP="003725A2">
      <w:pPr>
        <w:jc w:val="center"/>
        <w:rPr>
          <w:rFonts w:ascii="Times New Roman" w:hAnsi="Times New Roman"/>
          <w:sz w:val="28"/>
          <w:szCs w:val="28"/>
        </w:rPr>
      </w:pPr>
      <w:r w:rsidRPr="003725A2">
        <w:rPr>
          <w:rFonts w:ascii="Times New Roman" w:hAnsi="Times New Roman"/>
          <w:sz w:val="28"/>
          <w:szCs w:val="28"/>
        </w:rPr>
        <w:t>Расчетная таблица результатов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4513"/>
        <w:gridCol w:w="2167"/>
        <w:gridCol w:w="2665"/>
      </w:tblGrid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Мощность одной фазы трансформатора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D6C87">
              <w:rPr>
                <w:rFonts w:ascii="Times New Roman" w:hAnsi="Times New Roman"/>
                <w:sz w:val="28"/>
                <w:szCs w:val="28"/>
              </w:rPr>
              <w:t>кВА</w:t>
            </w:r>
            <w:proofErr w:type="spellEnd"/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Мощность на одном стержне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D6C87">
              <w:rPr>
                <w:rFonts w:ascii="Times New Roman" w:hAnsi="Times New Roman"/>
                <w:sz w:val="28"/>
                <w:szCs w:val="28"/>
              </w:rPr>
              <w:t>кВА</w:t>
            </w:r>
            <w:proofErr w:type="spellEnd"/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Номинальный (линейный) ток обмотки ВН трехфазного трансформатора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Номинальный</w:t>
            </w:r>
            <w:r w:rsidRPr="00BD6C87">
              <w:rPr>
                <w:rFonts w:ascii="Times New Roman" w:hAnsi="Times New Roman"/>
                <w:sz w:val="28"/>
                <w:szCs w:val="28"/>
              </w:rPr>
              <w:tab/>
              <w:t>(линейный)</w:t>
            </w:r>
            <w:r w:rsidRPr="00BD6C87">
              <w:rPr>
                <w:rFonts w:ascii="Times New Roman" w:hAnsi="Times New Roman"/>
                <w:sz w:val="28"/>
                <w:szCs w:val="28"/>
              </w:rPr>
              <w:tab/>
              <w:t>ток</w:t>
            </w:r>
            <w:r w:rsidRPr="00BD6C87">
              <w:rPr>
                <w:rFonts w:ascii="Times New Roman" w:hAnsi="Times New Roman"/>
                <w:sz w:val="28"/>
                <w:szCs w:val="28"/>
              </w:rPr>
              <w:tab/>
              <w:t>обмотки</w:t>
            </w:r>
            <w:r w:rsidRPr="00BD6C87">
              <w:rPr>
                <w:rFonts w:ascii="Times New Roman" w:hAnsi="Times New Roman"/>
                <w:sz w:val="28"/>
                <w:szCs w:val="28"/>
              </w:rPr>
              <w:tab/>
              <w:t>НН трехфазного трансформатора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230,9</w:t>
            </w:r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Фазное напряжение обмотки ВН трехфазного трансформатора при соединении обмоток в звезду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20210</w:t>
            </w:r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Фазное напряжение обмотки НН трехфазного трансформатора при соединении обмоток в треугольник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Число витков в обмотке НН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Ориентировочное сечение витка</w:t>
            </w:r>
          </w:p>
        </w:tc>
        <w:tc>
          <w:tcPr>
            <w:tcW w:w="3544" w:type="dxa"/>
          </w:tcPr>
          <w:p w:rsidR="00005455" w:rsidRPr="00BD6C87" w:rsidRDefault="00000000" w:rsidP="00031DE4">
            <w:pPr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9,982∙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-5</m:t>
                    </m:r>
                  </m:sup>
                </m:sSup>
              </m:oMath>
            </m:oMathPara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Внутренний диаметр обмотки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0,22</w:t>
            </w:r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Наружный диаметр обмотки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0,276</m:t>
                </m:r>
              </m:oMath>
            </m:oMathPara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Плотность теплового потока для обмотки НН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Вт/м</w:t>
            </w:r>
            <w:r w:rsidRPr="00BD6C87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958,616</m:t>
                </m:r>
              </m:oMath>
            </m:oMathPara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Количество витков обмотки ВН при номинальном напряжении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2223</m:t>
                </m:r>
              </m:oMath>
            </m:oMathPara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Радиальный размер обмотки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0,046</w:t>
            </w:r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Плотность теплового потока для обмотки ВН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Вт/м</w:t>
            </w:r>
            <w:r w:rsidRPr="00BD6C87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805,391</w:t>
            </w:r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Основные потери в отводах обмотки НН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Вт</w:t>
            </w: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10,179</w:t>
            </w:r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Полное напряжение короткого замыкания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6,484</w:t>
            </w:r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Мгновенное максимальное значение тока короткого замыкания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345,5</w:t>
            </w:r>
          </w:p>
        </w:tc>
      </w:tr>
      <w:tr w:rsidR="00005455" w:rsidRPr="00BD6C87" w:rsidTr="00031DE4">
        <w:tc>
          <w:tcPr>
            <w:tcW w:w="6799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КПД трансформатора</w:t>
            </w:r>
          </w:p>
        </w:tc>
        <w:tc>
          <w:tcPr>
            <w:tcW w:w="3544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4217" w:type="dxa"/>
          </w:tcPr>
          <w:p w:rsidR="00005455" w:rsidRPr="00BD6C87" w:rsidRDefault="00005455" w:rsidP="00031DE4">
            <w:pPr>
              <w:rPr>
                <w:rFonts w:ascii="Times New Roman" w:hAnsi="Times New Roman"/>
                <w:sz w:val="28"/>
                <w:szCs w:val="28"/>
              </w:rPr>
            </w:pPr>
            <w:r w:rsidRPr="00BD6C87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</w:tr>
    </w:tbl>
    <w:p w:rsidR="00005455" w:rsidRDefault="005D4369" w:rsidP="0000545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>
            <wp:extent cx="5940425" cy="3528060"/>
            <wp:effectExtent l="0" t="0" r="3175" b="2540"/>
            <wp:docPr id="3469970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97080" name="Рисунок 34699708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14:ligatures w14:val="standardContextual"/>
        </w:rPr>
        <w:drawing>
          <wp:inline distT="0" distB="0" distL="0" distR="0">
            <wp:extent cx="5940425" cy="3385820"/>
            <wp:effectExtent l="0" t="0" r="3175" b="5080"/>
            <wp:docPr id="14802255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25558" name="Рисунок 148022555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>
            <wp:extent cx="5756275" cy="9251950"/>
            <wp:effectExtent l="0" t="0" r="0" b="6350"/>
            <wp:docPr id="21221369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36930" name="Рисунок 21221369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>
            <wp:extent cx="5940425" cy="6431915"/>
            <wp:effectExtent l="0" t="0" r="3175" b="0"/>
            <wp:docPr id="17651500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50098" name="Рисунок 176515009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14:ligatures w14:val="standardContextual"/>
        </w:rPr>
        <w:drawing>
          <wp:inline distT="0" distB="0" distL="0" distR="0">
            <wp:extent cx="5940425" cy="2529840"/>
            <wp:effectExtent l="0" t="0" r="3175" b="0"/>
            <wp:docPr id="76159050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90505" name="Рисунок 76159050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>
            <wp:extent cx="5940425" cy="2378075"/>
            <wp:effectExtent l="0" t="0" r="3175" b="0"/>
            <wp:docPr id="17310008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00817" name="Рисунок 17310008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14:ligatures w14:val="standardContextual"/>
        </w:rPr>
        <w:drawing>
          <wp:inline distT="0" distB="0" distL="0" distR="0">
            <wp:extent cx="5940425" cy="3531235"/>
            <wp:effectExtent l="0" t="0" r="3175" b="0"/>
            <wp:docPr id="85055327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53277" name="Рисунок 85055327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>
            <wp:extent cx="5940425" cy="8439785"/>
            <wp:effectExtent l="0" t="0" r="3175" b="5715"/>
            <wp:docPr id="20502936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9360" name="Рисунок 20502936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>
            <wp:extent cx="5842635" cy="9251950"/>
            <wp:effectExtent l="0" t="0" r="0" b="6350"/>
            <wp:docPr id="138994097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40976" name="Рисунок 138994097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14:ligatures w14:val="standardContextual"/>
        </w:rPr>
        <w:lastRenderedPageBreak/>
        <w:drawing>
          <wp:inline distT="0" distB="0" distL="0" distR="0">
            <wp:extent cx="5940425" cy="4311015"/>
            <wp:effectExtent l="0" t="0" r="3175" b="0"/>
            <wp:docPr id="17083902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90230" name="Рисунок 17083902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55" w:rsidRPr="00BD6C87" w:rsidRDefault="00005455" w:rsidP="00005455">
      <w:pPr>
        <w:jc w:val="center"/>
        <w:rPr>
          <w:rFonts w:ascii="Times New Roman" w:hAnsi="Times New Roman"/>
          <w:sz w:val="28"/>
          <w:szCs w:val="28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5D4369" w:rsidRDefault="005D4369" w:rsidP="00005455">
      <w:pPr>
        <w:widowControl w:val="0"/>
        <w:overflowPunct/>
        <w:autoSpaceDE/>
        <w:autoSpaceDN/>
        <w:adjustRightInd/>
        <w:textAlignment w:val="auto"/>
        <w:rPr>
          <w:rFonts w:ascii="Times New Roman" w:hAnsi="Times New Roman"/>
          <w:b/>
          <w:sz w:val="24"/>
          <w:szCs w:val="24"/>
        </w:rPr>
      </w:pPr>
    </w:p>
    <w:p w:rsidR="00005455" w:rsidRPr="00C25561" w:rsidRDefault="00005455" w:rsidP="003725A2">
      <w:pPr>
        <w:widowControl w:val="0"/>
        <w:overflowPunct/>
        <w:autoSpaceDE/>
        <w:autoSpaceDN/>
        <w:adjustRightInd/>
        <w:jc w:val="center"/>
        <w:textAlignment w:val="auto"/>
        <w:rPr>
          <w:rFonts w:ascii="Times New Roman" w:hAnsi="Times New Roman"/>
          <w:sz w:val="24"/>
          <w:szCs w:val="24"/>
        </w:rPr>
      </w:pPr>
      <w:r w:rsidRPr="00C25561">
        <w:rPr>
          <w:rFonts w:ascii="Times New Roman" w:hAnsi="Times New Roman"/>
          <w:b/>
          <w:sz w:val="24"/>
          <w:szCs w:val="24"/>
        </w:rPr>
        <w:lastRenderedPageBreak/>
        <w:t>СПИСОК ИСПОЛЬЗОВАННЫХ ИСТОЧНИКОВ</w:t>
      </w:r>
    </w:p>
    <w:p w:rsidR="00005455" w:rsidRPr="00C25561" w:rsidRDefault="00005455" w:rsidP="00005455">
      <w:pPr>
        <w:widowControl w:val="0"/>
        <w:overflowPunct/>
        <w:autoSpaceDE/>
        <w:autoSpaceDN/>
        <w:adjustRightInd/>
        <w:spacing w:line="360" w:lineRule="auto"/>
        <w:jc w:val="center"/>
        <w:textAlignment w:val="auto"/>
        <w:rPr>
          <w:rFonts w:ascii="Times New Roman" w:hAnsi="Times New Roman"/>
          <w:sz w:val="24"/>
          <w:szCs w:val="24"/>
        </w:rPr>
      </w:pPr>
    </w:p>
    <w:p w:rsidR="00005455" w:rsidRPr="00BD6C87" w:rsidRDefault="00005455" w:rsidP="00005455">
      <w:pPr>
        <w:widowControl w:val="0"/>
        <w:overflowPunct/>
        <w:autoSpaceDE/>
        <w:autoSpaceDN/>
        <w:adjustRightInd/>
        <w:spacing w:line="360" w:lineRule="auto"/>
        <w:ind w:firstLine="709"/>
        <w:textAlignment w:val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>Примеры оформления статьи в периодических изданиях и сборниках статей:</w:t>
      </w:r>
    </w:p>
    <w:p w:rsidR="00005455" w:rsidRPr="00BD6C87" w:rsidRDefault="00005455" w:rsidP="00005455">
      <w:pPr>
        <w:widowControl w:val="0"/>
        <w:overflowPunct/>
        <w:autoSpaceDE/>
        <w:autoSpaceDN/>
        <w:adjustRightInd/>
        <w:spacing w:line="360" w:lineRule="auto"/>
        <w:ind w:firstLine="709"/>
        <w:textAlignment w:val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Встовский</w:t>
      </w:r>
      <w:r w:rsidRPr="00BD6C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BD6C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Л</w:t>
      </w:r>
      <w:r w:rsidRPr="00BD6C87"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sz w:val="28"/>
          <w:szCs w:val="28"/>
        </w:rPr>
        <w:t>Встовский</w:t>
      </w:r>
      <w:r w:rsidRPr="00BD6C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BD6C87">
        <w:rPr>
          <w:rFonts w:ascii="Times New Roman" w:hAnsi="Times New Roman"/>
          <w:sz w:val="28"/>
          <w:szCs w:val="28"/>
        </w:rPr>
        <w:t>.А.</w:t>
      </w:r>
      <w:r>
        <w:rPr>
          <w:rFonts w:ascii="Times New Roman" w:hAnsi="Times New Roman"/>
          <w:sz w:val="28"/>
          <w:szCs w:val="28"/>
        </w:rPr>
        <w:t xml:space="preserve">, Силин Л.Ф., </w:t>
      </w:r>
      <w:proofErr w:type="spellStart"/>
      <w:r>
        <w:rPr>
          <w:rFonts w:ascii="Times New Roman" w:hAnsi="Times New Roman"/>
          <w:sz w:val="28"/>
          <w:szCs w:val="28"/>
        </w:rPr>
        <w:t>Полошков</w:t>
      </w:r>
      <w:proofErr w:type="spellEnd"/>
      <w:r>
        <w:rPr>
          <w:rFonts w:ascii="Times New Roman" w:hAnsi="Times New Roman"/>
          <w:sz w:val="28"/>
          <w:szCs w:val="28"/>
        </w:rPr>
        <w:t xml:space="preserve"> Н.Е. </w:t>
      </w:r>
      <w:r w:rsidRPr="00BD6C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Проектирование трансформаторов</w:t>
      </w:r>
      <w:r w:rsidRPr="00BD6C87">
        <w:rPr>
          <w:rFonts w:ascii="Times New Roman" w:hAnsi="Times New Roman"/>
          <w:sz w:val="28"/>
          <w:szCs w:val="28"/>
        </w:rPr>
        <w:t xml:space="preserve"> (обзор)</w:t>
      </w:r>
      <w:r>
        <w:rPr>
          <w:rFonts w:ascii="Times New Roman" w:hAnsi="Times New Roman"/>
          <w:sz w:val="28"/>
          <w:szCs w:val="28"/>
        </w:rPr>
        <w:t xml:space="preserve"> – Красноярск: Сибирский федеральный университет, 2013. – 120с. </w:t>
      </w:r>
    </w:p>
    <w:p w:rsidR="00005455" w:rsidRDefault="00005455" w:rsidP="00005455">
      <w:pPr>
        <w:widowControl w:val="0"/>
        <w:overflowPunct/>
        <w:autoSpaceDE/>
        <w:autoSpaceDN/>
        <w:adjustRightInd/>
        <w:spacing w:line="360" w:lineRule="auto"/>
        <w:ind w:firstLine="709"/>
        <w:textAlignment w:val="auto"/>
        <w:rPr>
          <w:rFonts w:ascii="Times New Roman" w:hAnsi="Times New Roman"/>
          <w:sz w:val="28"/>
          <w:szCs w:val="28"/>
        </w:rPr>
      </w:pPr>
      <w:r w:rsidRPr="00BD6C87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 xml:space="preserve">Сотников В.В. Курс лекций для студентов направления подготовки «13.03.02 – Электроэнергетика и электротехника». Белгород 2017. </w:t>
      </w:r>
    </w:p>
    <w:p w:rsidR="00005455" w:rsidRDefault="00005455" w:rsidP="00005455">
      <w:pPr>
        <w:widowControl w:val="0"/>
        <w:overflowPunct/>
        <w:autoSpaceDE/>
        <w:autoSpaceDN/>
        <w:adjustRightInd/>
        <w:spacing w:line="360" w:lineRule="auto"/>
        <w:ind w:firstLine="709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Тихомиров П.М. Расчет трансформаторов 1986. </w:t>
      </w:r>
    </w:p>
    <w:p w:rsidR="00005455" w:rsidRPr="00005455" w:rsidRDefault="00005455" w:rsidP="00005455">
      <w:pPr>
        <w:widowControl w:val="0"/>
        <w:overflowPunct/>
        <w:autoSpaceDE/>
        <w:autoSpaceDN/>
        <w:adjustRightInd/>
        <w:spacing w:line="360" w:lineRule="auto"/>
        <w:ind w:firstLine="709"/>
        <w:textAlignment w:val="auto"/>
        <w:rPr>
          <w:rFonts w:ascii="Times New Roman" w:hAnsi="Times New Roman"/>
          <w:sz w:val="28"/>
          <w:szCs w:val="28"/>
        </w:rPr>
        <w:sectPr w:rsidR="00005455" w:rsidRPr="00005455" w:rsidSect="00C25561">
          <w:footerReference w:type="default" r:id="rId23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  <w:r>
        <w:rPr>
          <w:rFonts w:ascii="Times New Roman" w:hAnsi="Times New Roman"/>
          <w:sz w:val="28"/>
          <w:szCs w:val="28"/>
        </w:rPr>
        <w:t>4</w:t>
      </w:r>
      <w:r w:rsidRPr="00BD6C8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Пути развития отечественного трансформаторостроения</w:t>
      </w:r>
      <w:r w:rsidRPr="00BD6C87">
        <w:rPr>
          <w:rFonts w:ascii="Times New Roman" w:hAnsi="Times New Roman"/>
          <w:sz w:val="28"/>
          <w:szCs w:val="28"/>
        </w:rPr>
        <w:t xml:space="preserve"> [Электронный ресурс]. – 2</w:t>
      </w:r>
      <w:r>
        <w:rPr>
          <w:rFonts w:ascii="Times New Roman" w:hAnsi="Times New Roman"/>
          <w:sz w:val="28"/>
          <w:szCs w:val="28"/>
        </w:rPr>
        <w:t>018</w:t>
      </w:r>
      <w:r w:rsidRPr="00BD6C87">
        <w:rPr>
          <w:rFonts w:ascii="Times New Roman" w:hAnsi="Times New Roman"/>
          <w:sz w:val="28"/>
          <w:szCs w:val="28"/>
        </w:rPr>
        <w:t xml:space="preserve">. – URL: </w:t>
      </w:r>
      <w:hyperlink r:id="rId24" w:history="1">
        <w:r w:rsidRPr="00603844">
          <w:rPr>
            <w:rStyle w:val="af7"/>
            <w:rFonts w:ascii="Times New Roman" w:hAnsi="Times New Roman"/>
            <w:sz w:val="28"/>
            <w:szCs w:val="28"/>
          </w:rPr>
          <w:t>https://tech.wikireading.ru/15757?ysclid=mafc43bmif727819577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BD6C87">
        <w:rPr>
          <w:rFonts w:ascii="Times New Roman" w:hAnsi="Times New Roman"/>
          <w:sz w:val="28"/>
          <w:szCs w:val="28"/>
        </w:rPr>
        <w:t xml:space="preserve">(дата обращения </w:t>
      </w:r>
      <w:r>
        <w:rPr>
          <w:rFonts w:ascii="Times New Roman" w:hAnsi="Times New Roman"/>
          <w:sz w:val="28"/>
          <w:szCs w:val="28"/>
        </w:rPr>
        <w:t>15</w:t>
      </w:r>
      <w:r w:rsidRPr="00BD6C87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4</w:t>
      </w:r>
      <w:r w:rsidRPr="00BD6C87">
        <w:rPr>
          <w:rFonts w:ascii="Times New Roman" w:hAnsi="Times New Roman"/>
          <w:sz w:val="28"/>
          <w:szCs w:val="28"/>
        </w:rPr>
        <w:t>.20</w:t>
      </w:r>
    </w:p>
    <w:p w:rsidR="00A4058B" w:rsidRPr="00005455" w:rsidRDefault="00A4058B" w:rsidP="00005455">
      <w:pPr>
        <w:pStyle w:val="3"/>
        <w:spacing w:before="0" w:after="0"/>
        <w:rPr>
          <w:rFonts w:ascii="Times New Roman" w:hAnsi="Times New Roman" w:cs="Times New Roman"/>
          <w:sz w:val="24"/>
          <w:szCs w:val="24"/>
        </w:rPr>
      </w:pPr>
    </w:p>
    <w:sectPr w:rsidR="00A4058B" w:rsidRPr="00005455" w:rsidSect="00A4058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1134" w:right="567" w:bottom="1134" w:left="1701" w:header="720" w:footer="720" w:gutter="0"/>
      <w:cols w:space="1701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E72CF" w:rsidRDefault="00CE72CF">
      <w:r>
        <w:separator/>
      </w:r>
    </w:p>
  </w:endnote>
  <w:endnote w:type="continuationSeparator" w:id="0">
    <w:p w:rsidR="00CE72CF" w:rsidRDefault="00CE7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02990088"/>
      <w:docPartObj>
        <w:docPartGallery w:val="Page Numbers (Bottom of Page)"/>
        <w:docPartUnique/>
      </w:docPartObj>
    </w:sdtPr>
    <w:sdtContent>
      <w:p w:rsidR="00C25561" w:rsidRDefault="00C25561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25561" w:rsidRDefault="00C25561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80263463"/>
      <w:docPartObj>
        <w:docPartGallery w:val="Page Numbers (Bottom of Page)"/>
        <w:docPartUnique/>
      </w:docPartObj>
    </w:sdtPr>
    <w:sdtContent>
      <w:p w:rsidR="00C25561" w:rsidRDefault="00C25561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25561" w:rsidRDefault="00C25561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044D1" w:rsidRDefault="00000000">
    <w:pPr>
      <w:pStyle w:val="af"/>
      <w:framePr w:wrap="around" w:vAnchor="text" w:hAnchor="margin" w:xAlign="right" w:y="1"/>
      <w:rPr>
        <w:rStyle w:val="ae"/>
        <w:rFonts w:eastAsiaTheme="majorEastAsia"/>
      </w:rPr>
    </w:pPr>
    <w:r>
      <w:rPr>
        <w:rStyle w:val="ae"/>
        <w:rFonts w:eastAsiaTheme="majorEastAsia"/>
      </w:rPr>
      <w:fldChar w:fldCharType="begin"/>
    </w:r>
    <w:r>
      <w:rPr>
        <w:rStyle w:val="ae"/>
        <w:rFonts w:eastAsiaTheme="majorEastAsia"/>
      </w:rPr>
      <w:instrText xml:space="preserve">PAGE  </w:instrText>
    </w:r>
    <w:r>
      <w:rPr>
        <w:rStyle w:val="ae"/>
        <w:rFonts w:eastAsiaTheme="majorEastAsia"/>
      </w:rPr>
      <w:fldChar w:fldCharType="separate"/>
    </w:r>
    <w:r>
      <w:rPr>
        <w:rStyle w:val="ae"/>
        <w:rFonts w:eastAsiaTheme="majorEastAsia"/>
      </w:rPr>
      <w:t>2</w:t>
    </w:r>
    <w:r>
      <w:rPr>
        <w:rStyle w:val="ae"/>
        <w:rFonts w:eastAsiaTheme="majorEastAsia"/>
      </w:rPr>
      <w:fldChar w:fldCharType="end"/>
    </w:r>
  </w:p>
  <w:p w:rsidR="006044D1" w:rsidRDefault="006044D1">
    <w:pPr>
      <w:pStyle w:val="af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044D1" w:rsidRDefault="00000000">
    <w:pPr>
      <w:pStyle w:val="af"/>
      <w:ind w:right="360" w:firstLine="360"/>
    </w:pP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044D1" w:rsidRDefault="006044D1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E72CF" w:rsidRDefault="00CE72CF">
      <w:r>
        <w:separator/>
      </w:r>
    </w:p>
  </w:footnote>
  <w:footnote w:type="continuationSeparator" w:id="0">
    <w:p w:rsidR="00CE72CF" w:rsidRDefault="00CE7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044D1" w:rsidRDefault="006044D1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044D1" w:rsidRDefault="006044D1">
    <w:pPr>
      <w:pStyle w:val="ac"/>
      <w:framePr w:wrap="around" w:vAnchor="text" w:hAnchor="margin" w:xAlign="center" w:y="1"/>
      <w:rPr>
        <w:rStyle w:val="ae"/>
        <w:rFonts w:eastAsiaTheme="majorEastAsia"/>
      </w:rPr>
    </w:pPr>
  </w:p>
  <w:p w:rsidR="006044D1" w:rsidRDefault="006044D1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044D1" w:rsidRDefault="006044D1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23F51"/>
    <w:multiLevelType w:val="hybridMultilevel"/>
    <w:tmpl w:val="72C8FA5A"/>
    <w:lvl w:ilvl="0" w:tplc="F7CAB47C">
      <w:start w:val="1"/>
      <w:numFmt w:val="decimal"/>
      <w:lvlText w:val="%1"/>
      <w:lvlJc w:val="left"/>
      <w:pPr>
        <w:ind w:left="1535" w:hanging="2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602982">
      <w:numFmt w:val="bullet"/>
      <w:lvlText w:val="•"/>
      <w:lvlJc w:val="left"/>
      <w:pPr>
        <w:ind w:left="2437" w:hanging="210"/>
      </w:pPr>
      <w:rPr>
        <w:rFonts w:hint="default"/>
        <w:lang w:val="ru-RU" w:eastAsia="en-US" w:bidi="ar-SA"/>
      </w:rPr>
    </w:lvl>
    <w:lvl w:ilvl="2" w:tplc="B61AAA6E">
      <w:numFmt w:val="bullet"/>
      <w:lvlText w:val="•"/>
      <w:lvlJc w:val="left"/>
      <w:pPr>
        <w:ind w:left="3334" w:hanging="210"/>
      </w:pPr>
      <w:rPr>
        <w:rFonts w:hint="default"/>
        <w:lang w:val="ru-RU" w:eastAsia="en-US" w:bidi="ar-SA"/>
      </w:rPr>
    </w:lvl>
    <w:lvl w:ilvl="3" w:tplc="D028121A">
      <w:numFmt w:val="bullet"/>
      <w:lvlText w:val="•"/>
      <w:lvlJc w:val="left"/>
      <w:pPr>
        <w:ind w:left="4232" w:hanging="210"/>
      </w:pPr>
      <w:rPr>
        <w:rFonts w:hint="default"/>
        <w:lang w:val="ru-RU" w:eastAsia="en-US" w:bidi="ar-SA"/>
      </w:rPr>
    </w:lvl>
    <w:lvl w:ilvl="4" w:tplc="BF6C2356">
      <w:numFmt w:val="bullet"/>
      <w:lvlText w:val="•"/>
      <w:lvlJc w:val="left"/>
      <w:pPr>
        <w:ind w:left="5129" w:hanging="210"/>
      </w:pPr>
      <w:rPr>
        <w:rFonts w:hint="default"/>
        <w:lang w:val="ru-RU" w:eastAsia="en-US" w:bidi="ar-SA"/>
      </w:rPr>
    </w:lvl>
    <w:lvl w:ilvl="5" w:tplc="E8D4B986">
      <w:numFmt w:val="bullet"/>
      <w:lvlText w:val="•"/>
      <w:lvlJc w:val="left"/>
      <w:pPr>
        <w:ind w:left="6027" w:hanging="210"/>
      </w:pPr>
      <w:rPr>
        <w:rFonts w:hint="default"/>
        <w:lang w:val="ru-RU" w:eastAsia="en-US" w:bidi="ar-SA"/>
      </w:rPr>
    </w:lvl>
    <w:lvl w:ilvl="6" w:tplc="00A86EF8">
      <w:numFmt w:val="bullet"/>
      <w:lvlText w:val="•"/>
      <w:lvlJc w:val="left"/>
      <w:pPr>
        <w:ind w:left="6924" w:hanging="210"/>
      </w:pPr>
      <w:rPr>
        <w:rFonts w:hint="default"/>
        <w:lang w:val="ru-RU" w:eastAsia="en-US" w:bidi="ar-SA"/>
      </w:rPr>
    </w:lvl>
    <w:lvl w:ilvl="7" w:tplc="95B27132">
      <w:numFmt w:val="bullet"/>
      <w:lvlText w:val="•"/>
      <w:lvlJc w:val="left"/>
      <w:pPr>
        <w:ind w:left="7821" w:hanging="210"/>
      </w:pPr>
      <w:rPr>
        <w:rFonts w:hint="default"/>
        <w:lang w:val="ru-RU" w:eastAsia="en-US" w:bidi="ar-SA"/>
      </w:rPr>
    </w:lvl>
    <w:lvl w:ilvl="8" w:tplc="ECCAA9F6">
      <w:numFmt w:val="bullet"/>
      <w:lvlText w:val="•"/>
      <w:lvlJc w:val="left"/>
      <w:pPr>
        <w:ind w:left="8719" w:hanging="210"/>
      </w:pPr>
      <w:rPr>
        <w:rFonts w:hint="default"/>
        <w:lang w:val="ru-RU" w:eastAsia="en-US" w:bidi="ar-SA"/>
      </w:rPr>
    </w:lvl>
  </w:abstractNum>
  <w:abstractNum w:abstractNumId="1" w15:restartNumberingAfterBreak="0">
    <w:nsid w:val="0D273BF2"/>
    <w:multiLevelType w:val="hybridMultilevel"/>
    <w:tmpl w:val="C9F20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45E5B"/>
    <w:multiLevelType w:val="hybridMultilevel"/>
    <w:tmpl w:val="16E6FB4A"/>
    <w:lvl w:ilvl="0" w:tplc="F49E0A36">
      <w:start w:val="1"/>
      <w:numFmt w:val="decimal"/>
      <w:lvlText w:val="%1"/>
      <w:lvlJc w:val="left"/>
      <w:pPr>
        <w:ind w:left="631" w:hanging="2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C24EC78">
      <w:numFmt w:val="bullet"/>
      <w:lvlText w:val="•"/>
      <w:lvlJc w:val="left"/>
      <w:pPr>
        <w:ind w:left="1628" w:hanging="240"/>
      </w:pPr>
      <w:rPr>
        <w:rFonts w:hint="default"/>
        <w:lang w:val="ru-RU" w:eastAsia="en-US" w:bidi="ar-SA"/>
      </w:rPr>
    </w:lvl>
    <w:lvl w:ilvl="2" w:tplc="75106AEE">
      <w:numFmt w:val="bullet"/>
      <w:lvlText w:val="•"/>
      <w:lvlJc w:val="left"/>
      <w:pPr>
        <w:ind w:left="2616" w:hanging="240"/>
      </w:pPr>
      <w:rPr>
        <w:rFonts w:hint="default"/>
        <w:lang w:val="ru-RU" w:eastAsia="en-US" w:bidi="ar-SA"/>
      </w:rPr>
    </w:lvl>
    <w:lvl w:ilvl="3" w:tplc="C550058A">
      <w:numFmt w:val="bullet"/>
      <w:lvlText w:val="•"/>
      <w:lvlJc w:val="left"/>
      <w:pPr>
        <w:ind w:left="3604" w:hanging="240"/>
      </w:pPr>
      <w:rPr>
        <w:rFonts w:hint="default"/>
        <w:lang w:val="ru-RU" w:eastAsia="en-US" w:bidi="ar-SA"/>
      </w:rPr>
    </w:lvl>
    <w:lvl w:ilvl="4" w:tplc="D6B4724A">
      <w:numFmt w:val="bullet"/>
      <w:lvlText w:val="•"/>
      <w:lvlJc w:val="left"/>
      <w:pPr>
        <w:ind w:left="4593" w:hanging="240"/>
      </w:pPr>
      <w:rPr>
        <w:rFonts w:hint="default"/>
        <w:lang w:val="ru-RU" w:eastAsia="en-US" w:bidi="ar-SA"/>
      </w:rPr>
    </w:lvl>
    <w:lvl w:ilvl="5" w:tplc="0A581070">
      <w:numFmt w:val="bullet"/>
      <w:lvlText w:val="•"/>
      <w:lvlJc w:val="left"/>
      <w:pPr>
        <w:ind w:left="5581" w:hanging="240"/>
      </w:pPr>
      <w:rPr>
        <w:rFonts w:hint="default"/>
        <w:lang w:val="ru-RU" w:eastAsia="en-US" w:bidi="ar-SA"/>
      </w:rPr>
    </w:lvl>
    <w:lvl w:ilvl="6" w:tplc="1FB01C52">
      <w:numFmt w:val="bullet"/>
      <w:lvlText w:val="•"/>
      <w:lvlJc w:val="left"/>
      <w:pPr>
        <w:ind w:left="6569" w:hanging="240"/>
      </w:pPr>
      <w:rPr>
        <w:rFonts w:hint="default"/>
        <w:lang w:val="ru-RU" w:eastAsia="en-US" w:bidi="ar-SA"/>
      </w:rPr>
    </w:lvl>
    <w:lvl w:ilvl="7" w:tplc="B8C28E06">
      <w:numFmt w:val="bullet"/>
      <w:lvlText w:val="•"/>
      <w:lvlJc w:val="left"/>
      <w:pPr>
        <w:ind w:left="7558" w:hanging="240"/>
      </w:pPr>
      <w:rPr>
        <w:rFonts w:hint="default"/>
        <w:lang w:val="ru-RU" w:eastAsia="en-US" w:bidi="ar-SA"/>
      </w:rPr>
    </w:lvl>
    <w:lvl w:ilvl="8" w:tplc="FA1E05D8">
      <w:numFmt w:val="bullet"/>
      <w:lvlText w:val="•"/>
      <w:lvlJc w:val="left"/>
      <w:pPr>
        <w:ind w:left="8546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2A1514C3"/>
    <w:multiLevelType w:val="hybridMultilevel"/>
    <w:tmpl w:val="364C6000"/>
    <w:lvl w:ilvl="0" w:tplc="C428E1DC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784A54"/>
    <w:multiLevelType w:val="multilevel"/>
    <w:tmpl w:val="B55E4F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5C742932"/>
    <w:multiLevelType w:val="hybridMultilevel"/>
    <w:tmpl w:val="ADDE911A"/>
    <w:lvl w:ilvl="0" w:tplc="F77E67BE">
      <w:start w:val="1"/>
      <w:numFmt w:val="decimal"/>
      <w:lvlText w:val="%1"/>
      <w:lvlJc w:val="left"/>
      <w:pPr>
        <w:ind w:left="971" w:hanging="2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1C19FE">
      <w:numFmt w:val="bullet"/>
      <w:lvlText w:val="•"/>
      <w:lvlJc w:val="left"/>
      <w:pPr>
        <w:ind w:left="1966" w:hanging="210"/>
      </w:pPr>
      <w:rPr>
        <w:rFonts w:hint="default"/>
        <w:lang w:val="ru-RU" w:eastAsia="en-US" w:bidi="ar-SA"/>
      </w:rPr>
    </w:lvl>
    <w:lvl w:ilvl="2" w:tplc="A2BA2C84">
      <w:numFmt w:val="bullet"/>
      <w:lvlText w:val="•"/>
      <w:lvlJc w:val="left"/>
      <w:pPr>
        <w:ind w:left="2953" w:hanging="210"/>
      </w:pPr>
      <w:rPr>
        <w:rFonts w:hint="default"/>
        <w:lang w:val="ru-RU" w:eastAsia="en-US" w:bidi="ar-SA"/>
      </w:rPr>
    </w:lvl>
    <w:lvl w:ilvl="3" w:tplc="45263236">
      <w:numFmt w:val="bullet"/>
      <w:lvlText w:val="•"/>
      <w:lvlJc w:val="left"/>
      <w:pPr>
        <w:ind w:left="3939" w:hanging="210"/>
      </w:pPr>
      <w:rPr>
        <w:rFonts w:hint="default"/>
        <w:lang w:val="ru-RU" w:eastAsia="en-US" w:bidi="ar-SA"/>
      </w:rPr>
    </w:lvl>
    <w:lvl w:ilvl="4" w:tplc="C8C835C8">
      <w:numFmt w:val="bullet"/>
      <w:lvlText w:val="•"/>
      <w:lvlJc w:val="left"/>
      <w:pPr>
        <w:ind w:left="4926" w:hanging="210"/>
      </w:pPr>
      <w:rPr>
        <w:rFonts w:hint="default"/>
        <w:lang w:val="ru-RU" w:eastAsia="en-US" w:bidi="ar-SA"/>
      </w:rPr>
    </w:lvl>
    <w:lvl w:ilvl="5" w:tplc="869A538E">
      <w:numFmt w:val="bullet"/>
      <w:lvlText w:val="•"/>
      <w:lvlJc w:val="left"/>
      <w:pPr>
        <w:ind w:left="5913" w:hanging="210"/>
      </w:pPr>
      <w:rPr>
        <w:rFonts w:hint="default"/>
        <w:lang w:val="ru-RU" w:eastAsia="en-US" w:bidi="ar-SA"/>
      </w:rPr>
    </w:lvl>
    <w:lvl w:ilvl="6" w:tplc="041E7652">
      <w:numFmt w:val="bullet"/>
      <w:lvlText w:val="•"/>
      <w:lvlJc w:val="left"/>
      <w:pPr>
        <w:ind w:left="6899" w:hanging="210"/>
      </w:pPr>
      <w:rPr>
        <w:rFonts w:hint="default"/>
        <w:lang w:val="ru-RU" w:eastAsia="en-US" w:bidi="ar-SA"/>
      </w:rPr>
    </w:lvl>
    <w:lvl w:ilvl="7" w:tplc="B18E3866">
      <w:numFmt w:val="bullet"/>
      <w:lvlText w:val="•"/>
      <w:lvlJc w:val="left"/>
      <w:pPr>
        <w:ind w:left="7886" w:hanging="210"/>
      </w:pPr>
      <w:rPr>
        <w:rFonts w:hint="default"/>
        <w:lang w:val="ru-RU" w:eastAsia="en-US" w:bidi="ar-SA"/>
      </w:rPr>
    </w:lvl>
    <w:lvl w:ilvl="8" w:tplc="016AAFE8">
      <w:numFmt w:val="bullet"/>
      <w:lvlText w:val="•"/>
      <w:lvlJc w:val="left"/>
      <w:pPr>
        <w:ind w:left="8873" w:hanging="210"/>
      </w:pPr>
      <w:rPr>
        <w:rFonts w:hint="default"/>
        <w:lang w:val="ru-RU" w:eastAsia="en-US" w:bidi="ar-SA"/>
      </w:rPr>
    </w:lvl>
  </w:abstractNum>
  <w:abstractNum w:abstractNumId="6" w15:restartNumberingAfterBreak="0">
    <w:nsid w:val="73E86909"/>
    <w:multiLevelType w:val="hybridMultilevel"/>
    <w:tmpl w:val="85E89988"/>
    <w:lvl w:ilvl="0" w:tplc="5C244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724C38"/>
    <w:multiLevelType w:val="hybridMultilevel"/>
    <w:tmpl w:val="ADDE911A"/>
    <w:lvl w:ilvl="0" w:tplc="F77E67BE">
      <w:start w:val="1"/>
      <w:numFmt w:val="decimal"/>
      <w:lvlText w:val="%1"/>
      <w:lvlJc w:val="left"/>
      <w:pPr>
        <w:ind w:left="971" w:hanging="2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1C19FE">
      <w:numFmt w:val="bullet"/>
      <w:lvlText w:val="•"/>
      <w:lvlJc w:val="left"/>
      <w:pPr>
        <w:ind w:left="1966" w:hanging="210"/>
      </w:pPr>
      <w:rPr>
        <w:rFonts w:hint="default"/>
        <w:lang w:val="ru-RU" w:eastAsia="en-US" w:bidi="ar-SA"/>
      </w:rPr>
    </w:lvl>
    <w:lvl w:ilvl="2" w:tplc="A2BA2C84">
      <w:numFmt w:val="bullet"/>
      <w:lvlText w:val="•"/>
      <w:lvlJc w:val="left"/>
      <w:pPr>
        <w:ind w:left="2953" w:hanging="210"/>
      </w:pPr>
      <w:rPr>
        <w:rFonts w:hint="default"/>
        <w:lang w:val="ru-RU" w:eastAsia="en-US" w:bidi="ar-SA"/>
      </w:rPr>
    </w:lvl>
    <w:lvl w:ilvl="3" w:tplc="45263236">
      <w:numFmt w:val="bullet"/>
      <w:lvlText w:val="•"/>
      <w:lvlJc w:val="left"/>
      <w:pPr>
        <w:ind w:left="3939" w:hanging="210"/>
      </w:pPr>
      <w:rPr>
        <w:rFonts w:hint="default"/>
        <w:lang w:val="ru-RU" w:eastAsia="en-US" w:bidi="ar-SA"/>
      </w:rPr>
    </w:lvl>
    <w:lvl w:ilvl="4" w:tplc="C8C835C8">
      <w:numFmt w:val="bullet"/>
      <w:lvlText w:val="•"/>
      <w:lvlJc w:val="left"/>
      <w:pPr>
        <w:ind w:left="4926" w:hanging="210"/>
      </w:pPr>
      <w:rPr>
        <w:rFonts w:hint="default"/>
        <w:lang w:val="ru-RU" w:eastAsia="en-US" w:bidi="ar-SA"/>
      </w:rPr>
    </w:lvl>
    <w:lvl w:ilvl="5" w:tplc="869A538E">
      <w:numFmt w:val="bullet"/>
      <w:lvlText w:val="•"/>
      <w:lvlJc w:val="left"/>
      <w:pPr>
        <w:ind w:left="5913" w:hanging="210"/>
      </w:pPr>
      <w:rPr>
        <w:rFonts w:hint="default"/>
        <w:lang w:val="ru-RU" w:eastAsia="en-US" w:bidi="ar-SA"/>
      </w:rPr>
    </w:lvl>
    <w:lvl w:ilvl="6" w:tplc="041E7652">
      <w:numFmt w:val="bullet"/>
      <w:lvlText w:val="•"/>
      <w:lvlJc w:val="left"/>
      <w:pPr>
        <w:ind w:left="6899" w:hanging="210"/>
      </w:pPr>
      <w:rPr>
        <w:rFonts w:hint="default"/>
        <w:lang w:val="ru-RU" w:eastAsia="en-US" w:bidi="ar-SA"/>
      </w:rPr>
    </w:lvl>
    <w:lvl w:ilvl="7" w:tplc="B18E3866">
      <w:numFmt w:val="bullet"/>
      <w:lvlText w:val="•"/>
      <w:lvlJc w:val="left"/>
      <w:pPr>
        <w:ind w:left="7886" w:hanging="210"/>
      </w:pPr>
      <w:rPr>
        <w:rFonts w:hint="default"/>
        <w:lang w:val="ru-RU" w:eastAsia="en-US" w:bidi="ar-SA"/>
      </w:rPr>
    </w:lvl>
    <w:lvl w:ilvl="8" w:tplc="016AAFE8">
      <w:numFmt w:val="bullet"/>
      <w:lvlText w:val="•"/>
      <w:lvlJc w:val="left"/>
      <w:pPr>
        <w:ind w:left="8873" w:hanging="210"/>
      </w:pPr>
      <w:rPr>
        <w:rFonts w:hint="default"/>
        <w:lang w:val="ru-RU" w:eastAsia="en-US" w:bidi="ar-SA"/>
      </w:rPr>
    </w:lvl>
  </w:abstractNum>
  <w:abstractNum w:abstractNumId="8" w15:restartNumberingAfterBreak="0">
    <w:nsid w:val="7E34709E"/>
    <w:multiLevelType w:val="multilevel"/>
    <w:tmpl w:val="EF74F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511991282">
    <w:abstractNumId w:val="4"/>
  </w:num>
  <w:num w:numId="2" w16cid:durableId="2013413915">
    <w:abstractNumId w:val="8"/>
  </w:num>
  <w:num w:numId="3" w16cid:durableId="1533031917">
    <w:abstractNumId w:val="7"/>
  </w:num>
  <w:num w:numId="4" w16cid:durableId="1333097012">
    <w:abstractNumId w:val="0"/>
  </w:num>
  <w:num w:numId="5" w16cid:durableId="1044907117">
    <w:abstractNumId w:val="5"/>
  </w:num>
  <w:num w:numId="6" w16cid:durableId="595674177">
    <w:abstractNumId w:val="2"/>
  </w:num>
  <w:num w:numId="7" w16cid:durableId="1834369127">
    <w:abstractNumId w:val="3"/>
  </w:num>
  <w:num w:numId="8" w16cid:durableId="1249004222">
    <w:abstractNumId w:val="1"/>
  </w:num>
  <w:num w:numId="9" w16cid:durableId="16966136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58B"/>
    <w:rsid w:val="00005455"/>
    <w:rsid w:val="000C780E"/>
    <w:rsid w:val="000C7B89"/>
    <w:rsid w:val="00132696"/>
    <w:rsid w:val="00137962"/>
    <w:rsid w:val="001A6A0A"/>
    <w:rsid w:val="00284C04"/>
    <w:rsid w:val="003725A2"/>
    <w:rsid w:val="003D41DD"/>
    <w:rsid w:val="004A3424"/>
    <w:rsid w:val="005D4369"/>
    <w:rsid w:val="006044D1"/>
    <w:rsid w:val="006D7D54"/>
    <w:rsid w:val="006E7145"/>
    <w:rsid w:val="008E784B"/>
    <w:rsid w:val="00932925"/>
    <w:rsid w:val="009E6BA6"/>
    <w:rsid w:val="00A4058B"/>
    <w:rsid w:val="00A955ED"/>
    <w:rsid w:val="00AA6995"/>
    <w:rsid w:val="00AC59D0"/>
    <w:rsid w:val="00BD6C87"/>
    <w:rsid w:val="00C25561"/>
    <w:rsid w:val="00CA6DEA"/>
    <w:rsid w:val="00CE72CF"/>
    <w:rsid w:val="00D100AD"/>
    <w:rsid w:val="00E73DE6"/>
    <w:rsid w:val="00E87437"/>
    <w:rsid w:val="00F97FE5"/>
    <w:rsid w:val="00FC3B85"/>
    <w:rsid w:val="00FD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2D1E3"/>
  <w15:chartTrackingRefBased/>
  <w15:docId w15:val="{098D1B2A-DF17-EA47-8AD9-14CA6866E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58B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ourier New" w:eastAsia="Times New Roman" w:hAnsi="Courier New" w:cs="Times New Roman"/>
      <w:kern w:val="0"/>
      <w:sz w:val="22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405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05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405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05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05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058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058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058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058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05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405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A405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4058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4058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4058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4058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4058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4058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405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405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405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405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405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4058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4058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4058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405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4058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4058B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rsid w:val="00A4058B"/>
    <w:pPr>
      <w:tabs>
        <w:tab w:val="center" w:pos="4536"/>
        <w:tab w:val="right" w:pos="9072"/>
      </w:tabs>
      <w:jc w:val="left"/>
    </w:pPr>
  </w:style>
  <w:style w:type="character" w:customStyle="1" w:styleId="ad">
    <w:name w:val="Верхний колонтитул Знак"/>
    <w:basedOn w:val="a0"/>
    <w:link w:val="ac"/>
    <w:uiPriority w:val="99"/>
    <w:rsid w:val="00A4058B"/>
    <w:rPr>
      <w:rFonts w:ascii="Courier New" w:eastAsia="Times New Roman" w:hAnsi="Courier New" w:cs="Times New Roman"/>
      <w:kern w:val="0"/>
      <w:sz w:val="22"/>
      <w:szCs w:val="20"/>
      <w:lang w:eastAsia="ru-RU"/>
      <w14:ligatures w14:val="none"/>
    </w:rPr>
  </w:style>
  <w:style w:type="character" w:styleId="ae">
    <w:name w:val="page number"/>
    <w:semiHidden/>
    <w:rsid w:val="00A4058B"/>
    <w:rPr>
      <w:rFonts w:ascii="Courier New" w:hAnsi="Courier New"/>
      <w:sz w:val="20"/>
    </w:rPr>
  </w:style>
  <w:style w:type="paragraph" w:styleId="af">
    <w:name w:val="footer"/>
    <w:basedOn w:val="a"/>
    <w:link w:val="af0"/>
    <w:uiPriority w:val="99"/>
    <w:rsid w:val="00A4058B"/>
    <w:pPr>
      <w:tabs>
        <w:tab w:val="center" w:pos="4536"/>
        <w:tab w:val="right" w:pos="9072"/>
      </w:tabs>
      <w:jc w:val="left"/>
    </w:pPr>
    <w:rPr>
      <w:sz w:val="20"/>
    </w:rPr>
  </w:style>
  <w:style w:type="character" w:customStyle="1" w:styleId="af0">
    <w:name w:val="Нижний колонтитул Знак"/>
    <w:basedOn w:val="a0"/>
    <w:link w:val="af"/>
    <w:uiPriority w:val="99"/>
    <w:rsid w:val="00A4058B"/>
    <w:rPr>
      <w:rFonts w:ascii="Courier New" w:eastAsia="Times New Roman" w:hAnsi="Courier New" w:cs="Times New Roman"/>
      <w:kern w:val="0"/>
      <w:sz w:val="20"/>
      <w:szCs w:val="20"/>
      <w:lang w:eastAsia="ru-RU"/>
      <w14:ligatures w14:val="none"/>
    </w:rPr>
  </w:style>
  <w:style w:type="paragraph" w:customStyle="1" w:styleId="TNR">
    <w:name w:val="Абзац TNR"/>
    <w:basedOn w:val="a"/>
    <w:link w:val="TNR0"/>
    <w:qFormat/>
    <w:rsid w:val="00C25561"/>
    <w:pPr>
      <w:keepNext/>
      <w:keepLines/>
      <w:suppressLineNumbers/>
      <w:suppressAutoHyphens/>
      <w:overflowPunct/>
      <w:autoSpaceDE/>
      <w:autoSpaceDN/>
      <w:adjustRightInd/>
      <w:spacing w:line="360" w:lineRule="auto"/>
      <w:ind w:firstLine="709"/>
      <w:textAlignment w:val="auto"/>
    </w:pPr>
    <w:rPr>
      <w:rFonts w:ascii="Times New Roman" w:hAnsi="Times New Roman"/>
      <w:color w:val="000000" w:themeColor="text1"/>
      <w:sz w:val="28"/>
      <w:szCs w:val="24"/>
    </w:rPr>
  </w:style>
  <w:style w:type="character" w:customStyle="1" w:styleId="TNR0">
    <w:name w:val="Абзац TNR Знак"/>
    <w:basedOn w:val="a0"/>
    <w:link w:val="TNR"/>
    <w:rsid w:val="00C25561"/>
    <w:rPr>
      <w:rFonts w:ascii="Times New Roman" w:eastAsia="Times New Roman" w:hAnsi="Times New Roman" w:cs="Times New Roman"/>
      <w:color w:val="000000" w:themeColor="text1"/>
      <w:kern w:val="0"/>
      <w:sz w:val="28"/>
      <w:lang w:eastAsia="ru-RU"/>
      <w14:ligatures w14:val="none"/>
    </w:rPr>
  </w:style>
  <w:style w:type="paragraph" w:customStyle="1" w:styleId="af1">
    <w:name w:val="Подпись рисунков"/>
    <w:basedOn w:val="TNR"/>
    <w:next w:val="TNR"/>
    <w:link w:val="af2"/>
    <w:qFormat/>
    <w:rsid w:val="00C25561"/>
    <w:pPr>
      <w:ind w:firstLine="0"/>
      <w:jc w:val="center"/>
    </w:pPr>
  </w:style>
  <w:style w:type="character" w:customStyle="1" w:styleId="af2">
    <w:name w:val="Подпись рисунков Знак"/>
    <w:basedOn w:val="TNR0"/>
    <w:link w:val="af1"/>
    <w:rsid w:val="00C25561"/>
    <w:rPr>
      <w:rFonts w:ascii="Times New Roman" w:eastAsia="Times New Roman" w:hAnsi="Times New Roman" w:cs="Times New Roman"/>
      <w:color w:val="000000" w:themeColor="text1"/>
      <w:kern w:val="0"/>
      <w:sz w:val="28"/>
      <w:lang w:eastAsia="ru-RU"/>
      <w14:ligatures w14:val="none"/>
    </w:rPr>
  </w:style>
  <w:style w:type="paragraph" w:customStyle="1" w:styleId="af3">
    <w:name w:val="Подпись таблиц"/>
    <w:basedOn w:val="TNR"/>
    <w:next w:val="TNR"/>
    <w:link w:val="af4"/>
    <w:qFormat/>
    <w:rsid w:val="00C25561"/>
    <w:pPr>
      <w:ind w:firstLine="0"/>
      <w:jc w:val="left"/>
    </w:pPr>
  </w:style>
  <w:style w:type="character" w:customStyle="1" w:styleId="af4">
    <w:name w:val="Подпись таблиц Знак"/>
    <w:basedOn w:val="af2"/>
    <w:link w:val="af3"/>
    <w:rsid w:val="00C25561"/>
    <w:rPr>
      <w:rFonts w:ascii="Times New Roman" w:eastAsia="Times New Roman" w:hAnsi="Times New Roman" w:cs="Times New Roman"/>
      <w:color w:val="000000" w:themeColor="text1"/>
      <w:kern w:val="0"/>
      <w:sz w:val="28"/>
      <w:lang w:eastAsia="ru-RU"/>
      <w14:ligatures w14:val="none"/>
    </w:rPr>
  </w:style>
  <w:style w:type="paragraph" w:customStyle="1" w:styleId="af5">
    <w:name w:val="Чертежный"/>
    <w:rsid w:val="00C25561"/>
    <w:pPr>
      <w:spacing w:after="0" w:line="240" w:lineRule="auto"/>
      <w:jc w:val="both"/>
    </w:pPr>
    <w:rPr>
      <w:rFonts w:ascii="ISOCPEUR" w:eastAsia="Times New Roman" w:hAnsi="ISOCPEUR" w:cs="Times New Roman"/>
      <w:i/>
      <w:kern w:val="0"/>
      <w:sz w:val="28"/>
      <w:szCs w:val="20"/>
      <w:lang w:val="uk-UA" w:eastAsia="ru-RU"/>
      <w14:ligatures w14:val="none"/>
    </w:rPr>
  </w:style>
  <w:style w:type="paragraph" w:styleId="af6">
    <w:name w:val="TOC Heading"/>
    <w:basedOn w:val="1"/>
    <w:next w:val="a"/>
    <w:uiPriority w:val="39"/>
    <w:unhideWhenUsed/>
    <w:qFormat/>
    <w:rsid w:val="00C25561"/>
    <w:pPr>
      <w:suppressLineNumbers/>
      <w:suppressAutoHyphens/>
      <w:overflowPunct/>
      <w:autoSpaceDE/>
      <w:autoSpaceDN/>
      <w:adjustRightInd/>
      <w:spacing w:after="360" w:line="276" w:lineRule="auto"/>
      <w:ind w:left="936" w:hanging="227"/>
      <w:jc w:val="left"/>
      <w:textAlignment w:val="auto"/>
      <w:outlineLvl w:val="9"/>
    </w:pPr>
    <w:rPr>
      <w:rFonts w:ascii="Times New Roman" w:hAnsi="Times New Roman"/>
      <w:b/>
      <w:bCs/>
      <w:color w:val="000000" w:themeColor="text1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C25561"/>
    <w:pPr>
      <w:tabs>
        <w:tab w:val="right" w:leader="dot" w:pos="9629"/>
      </w:tabs>
      <w:overflowPunct/>
      <w:autoSpaceDE/>
      <w:autoSpaceDN/>
      <w:adjustRightInd/>
      <w:spacing w:line="360" w:lineRule="auto"/>
      <w:ind w:firstLine="851"/>
      <w:textAlignment w:val="auto"/>
    </w:pPr>
    <w:rPr>
      <w:rFonts w:ascii="Times New Roman" w:hAnsi="Times New Roman"/>
      <w:bCs/>
      <w:noProof/>
      <w:color w:val="000000" w:themeColor="text1"/>
      <w:spacing w:val="-20"/>
      <w:sz w:val="28"/>
      <w:szCs w:val="24"/>
    </w:rPr>
  </w:style>
  <w:style w:type="character" w:styleId="af7">
    <w:name w:val="Hyperlink"/>
    <w:basedOn w:val="a0"/>
    <w:uiPriority w:val="99"/>
    <w:unhideWhenUsed/>
    <w:rsid w:val="00C25561"/>
    <w:rPr>
      <w:color w:val="467886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C25561"/>
    <w:pPr>
      <w:overflowPunct/>
      <w:autoSpaceDE/>
      <w:autoSpaceDN/>
      <w:adjustRightInd/>
      <w:spacing w:after="100" w:line="259" w:lineRule="auto"/>
      <w:ind w:left="440"/>
      <w:jc w:val="left"/>
      <w:textAlignment w:val="auto"/>
    </w:pPr>
    <w:rPr>
      <w:rFonts w:asciiTheme="minorHAnsi" w:eastAsiaTheme="minorEastAsia" w:hAnsiTheme="minorHAnsi"/>
      <w:szCs w:val="22"/>
    </w:rPr>
  </w:style>
  <w:style w:type="character" w:customStyle="1" w:styleId="12">
    <w:name w:val="Верхний колонтитул Знак1"/>
    <w:basedOn w:val="a0"/>
    <w:uiPriority w:val="99"/>
    <w:semiHidden/>
    <w:rsid w:val="00C25561"/>
    <w:rPr>
      <w:rFonts w:eastAsia="Times New Roman" w:cs="Times New Roman"/>
      <w:color w:val="000000"/>
      <w:kern w:val="0"/>
      <w:sz w:val="28"/>
      <w:szCs w:val="24"/>
      <w:lang w:eastAsia="ru-RU"/>
      <w14:ligatures w14:val="none"/>
    </w:rPr>
  </w:style>
  <w:style w:type="character" w:customStyle="1" w:styleId="13">
    <w:name w:val="Нижний колонтитул Знак1"/>
    <w:basedOn w:val="a0"/>
    <w:uiPriority w:val="99"/>
    <w:semiHidden/>
    <w:rsid w:val="00C25561"/>
    <w:rPr>
      <w:rFonts w:eastAsia="Times New Roman" w:cs="Times New Roman"/>
      <w:color w:val="000000"/>
      <w:kern w:val="0"/>
      <w:sz w:val="28"/>
      <w:szCs w:val="24"/>
      <w:lang w:eastAsia="ru-RU"/>
      <w14:ligatures w14:val="none"/>
    </w:rPr>
  </w:style>
  <w:style w:type="character" w:customStyle="1" w:styleId="af8">
    <w:name w:val="Текст выноски Знак"/>
    <w:basedOn w:val="a0"/>
    <w:link w:val="af9"/>
    <w:uiPriority w:val="99"/>
    <w:semiHidden/>
    <w:rsid w:val="00C25561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f9">
    <w:name w:val="Balloon Text"/>
    <w:basedOn w:val="a"/>
    <w:link w:val="af8"/>
    <w:uiPriority w:val="99"/>
    <w:semiHidden/>
    <w:unhideWhenUsed/>
    <w:rsid w:val="00C25561"/>
    <w:pPr>
      <w:overflowPunct/>
      <w:autoSpaceDE/>
      <w:autoSpaceDN/>
      <w:adjustRightInd/>
      <w:ind w:firstLine="709"/>
      <w:textAlignment w:val="auto"/>
    </w:pPr>
    <w:rPr>
      <w:rFonts w:ascii="Tahoma" w:hAnsi="Tahoma" w:cs="Tahoma"/>
      <w:color w:val="000000"/>
      <w:kern w:val="2"/>
      <w:sz w:val="16"/>
      <w:szCs w:val="16"/>
      <w14:ligatures w14:val="standardContextual"/>
    </w:rPr>
  </w:style>
  <w:style w:type="character" w:customStyle="1" w:styleId="14">
    <w:name w:val="Текст выноски Знак1"/>
    <w:basedOn w:val="a0"/>
    <w:uiPriority w:val="99"/>
    <w:semiHidden/>
    <w:rsid w:val="00C25561"/>
    <w:rPr>
      <w:rFonts w:ascii="Times New Roman" w:eastAsia="Times New Roman" w:hAnsi="Times New Roman" w:cs="Times New Roman"/>
      <w:kern w:val="0"/>
      <w:sz w:val="18"/>
      <w:szCs w:val="18"/>
      <w:lang w:eastAsia="ru-RU"/>
      <w14:ligatures w14:val="none"/>
    </w:rPr>
  </w:style>
  <w:style w:type="paragraph" w:styleId="afa">
    <w:name w:val="caption"/>
    <w:basedOn w:val="a"/>
    <w:next w:val="a"/>
    <w:uiPriority w:val="35"/>
    <w:unhideWhenUsed/>
    <w:qFormat/>
    <w:rsid w:val="00C25561"/>
    <w:pPr>
      <w:overflowPunct/>
      <w:autoSpaceDE/>
      <w:autoSpaceDN/>
      <w:adjustRightInd/>
      <w:spacing w:after="200"/>
      <w:ind w:firstLine="709"/>
      <w:textAlignment w:val="auto"/>
    </w:pPr>
    <w:rPr>
      <w:rFonts w:ascii="Times New Roman" w:hAnsi="Times New Roman"/>
      <w:i/>
      <w:iCs/>
      <w:color w:val="0E2841" w:themeColor="text2"/>
      <w:sz w:val="18"/>
      <w:szCs w:val="18"/>
    </w:rPr>
  </w:style>
  <w:style w:type="character" w:styleId="afb">
    <w:name w:val="Placeholder Text"/>
    <w:basedOn w:val="a0"/>
    <w:uiPriority w:val="99"/>
    <w:semiHidden/>
    <w:rsid w:val="00C25561"/>
    <w:rPr>
      <w:color w:val="808080"/>
    </w:rPr>
  </w:style>
  <w:style w:type="table" w:styleId="afc">
    <w:name w:val="Table Grid"/>
    <w:basedOn w:val="a1"/>
    <w:uiPriority w:val="59"/>
    <w:rsid w:val="00C2556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basedOn w:val="a0"/>
    <w:uiPriority w:val="99"/>
    <w:semiHidden/>
    <w:unhideWhenUsed/>
    <w:rsid w:val="00C25561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C25561"/>
    <w:pPr>
      <w:overflowPunct/>
      <w:autoSpaceDE/>
      <w:autoSpaceDN/>
      <w:adjustRightInd/>
      <w:ind w:firstLine="709"/>
      <w:textAlignment w:val="auto"/>
    </w:pPr>
    <w:rPr>
      <w:rFonts w:ascii="Times New Roman" w:hAnsi="Times New Roman"/>
      <w:color w:val="000000"/>
      <w:sz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C25561"/>
    <w:rPr>
      <w:rFonts w:ascii="Times New Roman" w:eastAsia="Times New Roman" w:hAnsi="Times New Roman" w:cs="Times New Roman"/>
      <w:color w:val="000000"/>
      <w:kern w:val="0"/>
      <w:sz w:val="20"/>
      <w:szCs w:val="20"/>
      <w:lang w:eastAsia="ru-RU"/>
      <w14:ligatures w14:val="none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C25561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C25561"/>
    <w:rPr>
      <w:rFonts w:ascii="Times New Roman" w:eastAsia="Times New Roman" w:hAnsi="Times New Roman" w:cs="Times New Roman"/>
      <w:b/>
      <w:bCs/>
      <w:color w:val="000000"/>
      <w:kern w:val="0"/>
      <w:sz w:val="20"/>
      <w:szCs w:val="20"/>
      <w:lang w:eastAsia="ru-RU"/>
      <w14:ligatures w14:val="none"/>
    </w:rPr>
  </w:style>
  <w:style w:type="paragraph" w:styleId="aff2">
    <w:name w:val="Normal (Web)"/>
    <w:basedOn w:val="a"/>
    <w:uiPriority w:val="99"/>
    <w:semiHidden/>
    <w:unhideWhenUsed/>
    <w:rsid w:val="00C25561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ascii="Times New Roman" w:hAnsi="Times New Roman"/>
      <w:sz w:val="24"/>
      <w:szCs w:val="24"/>
    </w:rPr>
  </w:style>
  <w:style w:type="character" w:styleId="aff3">
    <w:name w:val="Strong"/>
    <w:basedOn w:val="a0"/>
    <w:uiPriority w:val="22"/>
    <w:qFormat/>
    <w:rsid w:val="00C25561"/>
    <w:rPr>
      <w:b/>
      <w:bCs/>
    </w:rPr>
  </w:style>
  <w:style w:type="paragraph" w:styleId="aff4">
    <w:name w:val="Body Text"/>
    <w:basedOn w:val="a"/>
    <w:link w:val="aff5"/>
    <w:uiPriority w:val="1"/>
    <w:qFormat/>
    <w:rsid w:val="00C25561"/>
    <w:pPr>
      <w:widowControl w:val="0"/>
      <w:overflowPunct/>
      <w:adjustRightInd/>
      <w:jc w:val="left"/>
      <w:textAlignment w:val="auto"/>
    </w:pPr>
    <w:rPr>
      <w:rFonts w:ascii="Times New Roman" w:hAnsi="Times New Roman"/>
      <w:sz w:val="28"/>
      <w:szCs w:val="28"/>
      <w:lang w:eastAsia="en-US"/>
    </w:rPr>
  </w:style>
  <w:style w:type="character" w:customStyle="1" w:styleId="aff5">
    <w:name w:val="Основной текст Знак"/>
    <w:basedOn w:val="a0"/>
    <w:link w:val="aff4"/>
    <w:uiPriority w:val="1"/>
    <w:rsid w:val="00C25561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C25561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5561"/>
    <w:pPr>
      <w:widowControl w:val="0"/>
      <w:overflowPunct/>
      <w:adjustRightInd/>
      <w:jc w:val="left"/>
      <w:textAlignment w:val="auto"/>
    </w:pPr>
    <w:rPr>
      <w:rFonts w:ascii="Times New Roman" w:hAnsi="Times New Roman"/>
      <w:szCs w:val="22"/>
      <w:lang w:eastAsia="en-US"/>
    </w:rPr>
  </w:style>
  <w:style w:type="character" w:customStyle="1" w:styleId="markedcontent">
    <w:name w:val="markedcontent"/>
    <w:basedOn w:val="a0"/>
    <w:rsid w:val="00C25561"/>
  </w:style>
  <w:style w:type="character" w:styleId="aff6">
    <w:name w:val="Unresolved Mention"/>
    <w:basedOn w:val="a0"/>
    <w:uiPriority w:val="99"/>
    <w:semiHidden/>
    <w:unhideWhenUsed/>
    <w:rsid w:val="00005455"/>
    <w:rPr>
      <w:color w:val="605E5C"/>
      <w:shd w:val="clear" w:color="auto" w:fill="E1DFDD"/>
    </w:rPr>
  </w:style>
  <w:style w:type="character" w:styleId="aff7">
    <w:name w:val="FollowedHyperlink"/>
    <w:basedOn w:val="a0"/>
    <w:uiPriority w:val="99"/>
    <w:semiHidden/>
    <w:unhideWhenUsed/>
    <w:rsid w:val="0000545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tech.wikireading.ru/15757?ysclid=mafc43bmif727819577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3.xml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48</Pages>
  <Words>7416</Words>
  <Characters>42273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Цвигуненко</dc:creator>
  <cp:keywords/>
  <dc:description/>
  <cp:lastModifiedBy>Иван Цвигуненко</cp:lastModifiedBy>
  <cp:revision>4</cp:revision>
  <dcterms:created xsi:type="dcterms:W3CDTF">2025-05-08T10:10:00Z</dcterms:created>
  <dcterms:modified xsi:type="dcterms:W3CDTF">2025-05-27T21:08:00Z</dcterms:modified>
</cp:coreProperties>
</file>